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35E" w:rsidRDefault="00AE335E" w:rsidP="00AE335E">
      <w:pPr>
        <w:pBdr>
          <w:top w:val="nil"/>
          <w:left w:val="nil"/>
          <w:bottom w:val="nil"/>
          <w:right w:val="nil"/>
          <w:between w:val="nil"/>
        </w:pBdr>
        <w:spacing w:line="240" w:lineRule="auto"/>
        <w:rPr>
          <w:rFonts w:asciiTheme="minorHAnsi" w:hAnsiTheme="minorHAnsi" w:cstheme="minorHAnsi"/>
          <w:b/>
          <w:smallCaps/>
          <w:color w:val="000000"/>
          <w:sz w:val="24"/>
          <w:szCs w:val="24"/>
        </w:rPr>
      </w:pPr>
    </w:p>
    <w:p w:rsidR="00C201BD" w:rsidRPr="00171D20" w:rsidRDefault="00FB6682" w:rsidP="001231AB">
      <w:pPr>
        <w:pBdr>
          <w:top w:val="nil"/>
          <w:left w:val="nil"/>
          <w:bottom w:val="nil"/>
          <w:right w:val="nil"/>
          <w:between w:val="nil"/>
        </w:pBdr>
        <w:spacing w:line="240" w:lineRule="auto"/>
        <w:jc w:val="center"/>
        <w:rPr>
          <w:rFonts w:ascii="Century Gothic" w:hAnsi="Century Gothic" w:cs="Arial"/>
          <w:b/>
          <w:smallCaps/>
          <w:color w:val="000000"/>
        </w:rPr>
      </w:pPr>
      <w:r w:rsidRPr="00171D20">
        <w:rPr>
          <w:rFonts w:ascii="Century Gothic" w:hAnsi="Century Gothic" w:cs="Arial"/>
          <w:b/>
          <w:smallCaps/>
          <w:color w:val="000000"/>
        </w:rPr>
        <w:t>EDITAL PARA FOMENTO À EXECUÇÃO DE AÇÕES CUL</w:t>
      </w:r>
      <w:r w:rsidR="005211B5" w:rsidRPr="00171D20">
        <w:rPr>
          <w:rFonts w:ascii="Century Gothic" w:hAnsi="Century Gothic" w:cs="Arial"/>
          <w:b/>
          <w:smallCaps/>
          <w:color w:val="000000"/>
        </w:rPr>
        <w:t xml:space="preserve">TURAIS NO MUNICÍPIO DE </w:t>
      </w:r>
      <w:r w:rsidR="00011C97" w:rsidRPr="00171D20">
        <w:rPr>
          <w:rFonts w:ascii="Century Gothic" w:hAnsi="Century Gothic" w:cs="Arial"/>
          <w:b/>
          <w:smallCaps/>
          <w:color w:val="000000"/>
        </w:rPr>
        <w:t>QUARTO CENTENÁRIO</w:t>
      </w:r>
      <w:r w:rsidR="005211B5" w:rsidRPr="00171D20">
        <w:rPr>
          <w:rFonts w:ascii="Century Gothic" w:hAnsi="Century Gothic" w:cs="Arial"/>
          <w:b/>
          <w:smallCaps/>
          <w:color w:val="000000"/>
        </w:rPr>
        <w:t>-PR</w:t>
      </w:r>
    </w:p>
    <w:p w:rsidR="005211B5" w:rsidRPr="00171D20" w:rsidRDefault="005211B5" w:rsidP="001231AB">
      <w:pPr>
        <w:pBdr>
          <w:top w:val="nil"/>
          <w:left w:val="nil"/>
          <w:bottom w:val="nil"/>
          <w:right w:val="nil"/>
          <w:between w:val="nil"/>
        </w:pBdr>
        <w:spacing w:line="240" w:lineRule="auto"/>
        <w:jc w:val="center"/>
        <w:rPr>
          <w:rFonts w:ascii="Century Gothic" w:hAnsi="Century Gothic" w:cs="Arial"/>
          <w:smallCaps/>
          <w:color w:val="000000"/>
        </w:rPr>
      </w:pPr>
    </w:p>
    <w:p w:rsidR="00C201BD" w:rsidRPr="00171D20" w:rsidRDefault="00FB6682" w:rsidP="001231AB">
      <w:pPr>
        <w:pBdr>
          <w:top w:val="nil"/>
          <w:left w:val="nil"/>
          <w:bottom w:val="nil"/>
          <w:right w:val="nil"/>
          <w:between w:val="nil"/>
        </w:pBdr>
        <w:spacing w:before="120" w:after="120" w:line="240" w:lineRule="auto"/>
        <w:ind w:right="120"/>
        <w:jc w:val="center"/>
        <w:rPr>
          <w:rFonts w:ascii="Century Gothic" w:hAnsi="Century Gothic" w:cs="Arial"/>
          <w:b/>
          <w:color w:val="000000"/>
        </w:rPr>
      </w:pPr>
      <w:bookmarkStart w:id="0" w:name="_heading=h.gjdgxs" w:colFirst="0" w:colLast="0"/>
      <w:bookmarkEnd w:id="0"/>
      <w:r w:rsidRPr="00171D20">
        <w:rPr>
          <w:rFonts w:ascii="Century Gothic" w:hAnsi="Century Gothic" w:cs="Arial"/>
          <w:b/>
          <w:color w:val="000000"/>
        </w:rPr>
        <w:t>ED</w:t>
      </w:r>
      <w:r w:rsidR="00F17563" w:rsidRPr="00171D20">
        <w:rPr>
          <w:rFonts w:ascii="Century Gothic" w:hAnsi="Century Gothic" w:cs="Arial"/>
          <w:b/>
          <w:color w:val="000000"/>
        </w:rPr>
        <w:t>ITAL DE CHAMAMENTO PÚBLICO Nº 00</w:t>
      </w:r>
      <w:r w:rsidR="00171D20" w:rsidRPr="00171D20">
        <w:rPr>
          <w:rFonts w:ascii="Century Gothic" w:hAnsi="Century Gothic" w:cs="Arial"/>
          <w:b/>
          <w:color w:val="000000"/>
        </w:rPr>
        <w:t>3</w:t>
      </w:r>
      <w:r w:rsidRPr="00171D20">
        <w:rPr>
          <w:rFonts w:ascii="Century Gothic" w:hAnsi="Century Gothic" w:cs="Arial"/>
          <w:b/>
          <w:color w:val="000000"/>
        </w:rPr>
        <w:t>/2024</w:t>
      </w:r>
    </w:p>
    <w:p w:rsidR="00F17563" w:rsidRPr="00171D20" w:rsidRDefault="00F17563" w:rsidP="001231AB">
      <w:pPr>
        <w:pBdr>
          <w:top w:val="nil"/>
          <w:left w:val="nil"/>
          <w:bottom w:val="nil"/>
          <w:right w:val="nil"/>
          <w:between w:val="nil"/>
        </w:pBdr>
        <w:spacing w:before="120" w:after="120" w:line="240" w:lineRule="auto"/>
        <w:ind w:right="120"/>
        <w:jc w:val="center"/>
        <w:rPr>
          <w:rFonts w:ascii="Century Gothic" w:hAnsi="Century Gothic" w:cstheme="minorHAnsi"/>
          <w:color w:val="000000"/>
        </w:rPr>
      </w:pPr>
    </w:p>
    <w:p w:rsidR="00C201BD" w:rsidRPr="00171D20" w:rsidRDefault="00FB6682" w:rsidP="00F17563">
      <w:pPr>
        <w:pBdr>
          <w:top w:val="nil"/>
          <w:left w:val="nil"/>
          <w:bottom w:val="nil"/>
          <w:right w:val="nil"/>
          <w:between w:val="nil"/>
        </w:pBdr>
        <w:spacing w:before="120" w:after="120" w:line="240" w:lineRule="auto"/>
        <w:ind w:left="3686" w:right="120"/>
        <w:jc w:val="both"/>
        <w:rPr>
          <w:rFonts w:ascii="Century Gothic" w:hAnsi="Century Gothic" w:cstheme="minorHAnsi"/>
          <w:color w:val="000000"/>
        </w:rPr>
      </w:pPr>
      <w:r w:rsidRPr="00171D20">
        <w:rPr>
          <w:rFonts w:ascii="Century Gothic" w:hAnsi="Century Gothic" w:cstheme="minorHAnsi"/>
          <w:b/>
          <w:color w:val="000000"/>
        </w:rPr>
        <w:t xml:space="preserve">SELEÇÃO DE PROJETOS PARA FIRMAR TERMO DE EXECUÇÃO CULTURAL COM RECURSOS </w:t>
      </w:r>
      <w:r w:rsidR="008B02BF" w:rsidRPr="00171D20">
        <w:rPr>
          <w:rFonts w:ascii="Century Gothic" w:hAnsi="Century Gothic" w:cstheme="minorHAnsi"/>
          <w:b/>
          <w:color w:val="000000"/>
        </w:rPr>
        <w:t>DA POLÍTICA</w:t>
      </w:r>
      <w:r w:rsidRPr="00171D20">
        <w:rPr>
          <w:rFonts w:ascii="Century Gothic" w:hAnsi="Century Gothic" w:cstheme="minorHAnsi"/>
          <w:b/>
          <w:color w:val="000000"/>
        </w:rPr>
        <w:t xml:space="preserve"> NACIONAL ALDIR BLANC DE FOMENTO À CULTURA – PNAB (LEI Nº 14.399/2022)</w:t>
      </w:r>
    </w:p>
    <w:p w:rsidR="00C201BD" w:rsidRPr="00171D20" w:rsidRDefault="00FB6682" w:rsidP="00A25BC9">
      <w:pPr>
        <w:pBdr>
          <w:top w:val="nil"/>
          <w:left w:val="nil"/>
          <w:bottom w:val="nil"/>
          <w:right w:val="nil"/>
          <w:between w:val="nil"/>
        </w:pBdr>
        <w:spacing w:before="120" w:after="120" w:line="240" w:lineRule="auto"/>
        <w:ind w:left="120" w:right="120"/>
        <w:jc w:val="center"/>
        <w:rPr>
          <w:rFonts w:ascii="Century Gothic" w:hAnsi="Century Gothic" w:cstheme="minorHAnsi"/>
          <w:color w:val="000000"/>
        </w:rPr>
      </w:pPr>
      <w:r w:rsidRPr="00171D20">
        <w:rPr>
          <w:rFonts w:ascii="Century Gothic" w:hAnsi="Century Gothic" w:cstheme="minorHAnsi"/>
          <w:color w:val="000000"/>
        </w:rPr>
        <w:t> </w:t>
      </w:r>
    </w:p>
    <w:p w:rsidR="00C201BD" w:rsidRDefault="00FB6682">
      <w:pPr>
        <w:numPr>
          <w:ilvl w:val="0"/>
          <w:numId w:val="1"/>
        </w:numPr>
        <w:pBdr>
          <w:top w:val="nil"/>
          <w:left w:val="nil"/>
          <w:bottom w:val="nil"/>
          <w:right w:val="nil"/>
          <w:between w:val="nil"/>
        </w:pBdr>
        <w:spacing w:after="0" w:line="240" w:lineRule="auto"/>
        <w:jc w:val="both"/>
        <w:rPr>
          <w:rFonts w:ascii="Century Gothic" w:hAnsi="Century Gothic" w:cstheme="minorHAnsi"/>
          <w:b/>
          <w:color w:val="000000"/>
        </w:rPr>
      </w:pPr>
      <w:r w:rsidRPr="00171D20">
        <w:rPr>
          <w:rFonts w:ascii="Century Gothic" w:hAnsi="Century Gothic" w:cstheme="minorHAnsi"/>
          <w:b/>
          <w:color w:val="000000"/>
        </w:rPr>
        <w:t>POLÍTICA NACIONAL ALDIR BLANC DE FOMENTO À CULTURA</w:t>
      </w:r>
    </w:p>
    <w:p w:rsidR="009704C0" w:rsidRDefault="009704C0" w:rsidP="009704C0">
      <w:pPr>
        <w:pBdr>
          <w:top w:val="nil"/>
          <w:left w:val="nil"/>
          <w:bottom w:val="nil"/>
          <w:right w:val="nil"/>
          <w:between w:val="nil"/>
        </w:pBdr>
        <w:spacing w:after="0" w:line="240" w:lineRule="auto"/>
        <w:jc w:val="both"/>
        <w:rPr>
          <w:rFonts w:ascii="Century Gothic" w:hAnsi="Century Gothic" w:cstheme="minorHAnsi"/>
          <w:b/>
          <w:color w:val="000000"/>
        </w:rPr>
      </w:pPr>
    </w:p>
    <w:p w:rsidR="00C201BD" w:rsidRPr="00171D20" w:rsidRDefault="009704C0" w:rsidP="009704C0">
      <w:pPr>
        <w:pBdr>
          <w:top w:val="nil"/>
          <w:left w:val="nil"/>
          <w:bottom w:val="nil"/>
          <w:right w:val="nil"/>
          <w:between w:val="nil"/>
        </w:pBdr>
        <w:spacing w:after="0" w:line="240" w:lineRule="auto"/>
        <w:jc w:val="both"/>
        <w:rPr>
          <w:rFonts w:ascii="Century Gothic" w:hAnsi="Century Gothic" w:cstheme="minorHAnsi"/>
          <w:color w:val="000000"/>
        </w:rPr>
      </w:pPr>
      <w:r w:rsidRPr="00043F1D">
        <w:rPr>
          <w:rFonts w:ascii="Century Gothic" w:hAnsi="Century Gothic" w:cstheme="minorHAnsi"/>
        </w:rPr>
        <w:t>A Secretaria Municipal de Educação de Educação, Cultura, Esportes e Lazer, no uso das atribuições legais, torna público o edital</w:t>
      </w:r>
      <w:r>
        <w:rPr>
          <w:rFonts w:ascii="Century Gothic" w:hAnsi="Century Gothic" w:cstheme="minorHAnsi"/>
        </w:rPr>
        <w:t xml:space="preserve"> em conformidade com a</w:t>
      </w:r>
      <w:bookmarkStart w:id="1" w:name="_Hlk172724084"/>
      <w:r w:rsidR="00FB6682" w:rsidRPr="00171D20">
        <w:rPr>
          <w:rFonts w:ascii="Century Gothic" w:hAnsi="Century Gothic" w:cstheme="minorHAnsi"/>
          <w:color w:val="000000"/>
        </w:rPr>
        <w:t xml:space="preserve"> Lei nº 14.399/2022 </w:t>
      </w:r>
      <w:r>
        <w:rPr>
          <w:rFonts w:ascii="Century Gothic" w:hAnsi="Century Gothic" w:cstheme="minorHAnsi"/>
          <w:color w:val="000000"/>
        </w:rPr>
        <w:t xml:space="preserve">que </w:t>
      </w:r>
      <w:r w:rsidR="00FB6682" w:rsidRPr="00171D20">
        <w:rPr>
          <w:rFonts w:ascii="Century Gothic" w:hAnsi="Century Gothic" w:cstheme="minorHAnsi"/>
          <w:color w:val="000000"/>
        </w:rPr>
        <w:t>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0409D2" w:rsidRPr="00171D20" w:rsidRDefault="000409D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A PNAB objetiva também estruturar o sistema federativo de financiamento à cultura mediante repasses da União aos Estados, Distrito Federal e Municípios de forma continuada.</w:t>
      </w:r>
    </w:p>
    <w:p w:rsidR="00F17563"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rPr>
      </w:pPr>
      <w:r w:rsidRPr="00171D20">
        <w:rPr>
          <w:rFonts w:ascii="Century Gothic" w:hAnsi="Century Gothic" w:cstheme="minorHAnsi"/>
          <w:color w:val="000000"/>
        </w:rPr>
        <w:t xml:space="preserve">As condições para a execução da PNAB foram criadas por meio do engajamento da sociedade e o presente edital destina-se a apoiar projetos apresentados pelos agentes culturais </w:t>
      </w:r>
      <w:r w:rsidR="001231AB" w:rsidRPr="00171D20">
        <w:rPr>
          <w:rFonts w:ascii="Century Gothic" w:hAnsi="Century Gothic" w:cstheme="minorHAnsi"/>
          <w:color w:val="000000"/>
        </w:rPr>
        <w:t>d</w:t>
      </w:r>
      <w:r w:rsidRPr="00171D20">
        <w:rPr>
          <w:rFonts w:ascii="Century Gothic" w:hAnsi="Century Gothic" w:cstheme="minorHAnsi"/>
          <w:color w:val="000000"/>
        </w:rPr>
        <w:t>o </w:t>
      </w:r>
      <w:r w:rsidR="00F17563" w:rsidRPr="00171D20">
        <w:rPr>
          <w:rFonts w:ascii="Century Gothic" w:hAnsi="Century Gothic" w:cstheme="minorHAnsi"/>
        </w:rPr>
        <w:t>Município de</w:t>
      </w:r>
      <w:r w:rsidR="008815F0" w:rsidRPr="00171D20">
        <w:rPr>
          <w:rFonts w:ascii="Century Gothic" w:hAnsi="Century Gothic" w:cstheme="minorHAnsi"/>
        </w:rPr>
        <w:t xml:space="preserve"> </w:t>
      </w:r>
      <w:r w:rsidR="00011C97" w:rsidRPr="00171D20">
        <w:rPr>
          <w:rFonts w:ascii="Century Gothic" w:hAnsi="Century Gothic" w:cstheme="minorHAnsi"/>
        </w:rPr>
        <w:t>Quarto Centenário</w:t>
      </w:r>
      <w:r w:rsidR="001862E5" w:rsidRPr="00171D20">
        <w:rPr>
          <w:rFonts w:ascii="Century Gothic" w:hAnsi="Century Gothic" w:cstheme="minorHAnsi"/>
        </w:rPr>
        <w:t>-PR</w:t>
      </w:r>
      <w:r w:rsidR="00F17563" w:rsidRPr="00171D20">
        <w:rPr>
          <w:rFonts w:ascii="Century Gothic" w:hAnsi="Century Gothic" w:cstheme="minorHAnsi"/>
        </w:rPr>
        <w:t>.</w:t>
      </w:r>
    </w:p>
    <w:p w:rsidR="00C201BD" w:rsidRPr="00171D20" w:rsidRDefault="00F17563">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Deste modo, a</w:t>
      </w:r>
      <w:r w:rsidR="00414AAD" w:rsidRPr="00171D20">
        <w:rPr>
          <w:rFonts w:ascii="Century Gothic" w:hAnsi="Century Gothic" w:cstheme="minorHAnsi"/>
          <w:color w:val="000000"/>
        </w:rPr>
        <w:t xml:space="preserve"> </w:t>
      </w:r>
      <w:r w:rsidRPr="00171D20">
        <w:rPr>
          <w:rFonts w:ascii="Century Gothic" w:hAnsi="Century Gothic" w:cstheme="minorHAnsi"/>
          <w:color w:val="000000"/>
        </w:rPr>
        <w:t>Se</w:t>
      </w:r>
      <w:r w:rsidR="003627AB">
        <w:rPr>
          <w:rFonts w:ascii="Century Gothic" w:hAnsi="Century Gothic" w:cstheme="minorHAnsi"/>
          <w:color w:val="000000"/>
        </w:rPr>
        <w:t xml:space="preserve">cretaria Municipal de Educação, </w:t>
      </w:r>
      <w:r w:rsidRPr="00171D20">
        <w:rPr>
          <w:rFonts w:ascii="Century Gothic" w:hAnsi="Century Gothic" w:cstheme="minorHAnsi"/>
          <w:color w:val="000000"/>
        </w:rPr>
        <w:t xml:space="preserve"> Cultura, </w:t>
      </w:r>
      <w:r w:rsidR="003627AB">
        <w:rPr>
          <w:rFonts w:ascii="Century Gothic" w:hAnsi="Century Gothic" w:cstheme="minorHAnsi"/>
          <w:color w:val="000000"/>
        </w:rPr>
        <w:t>Esporte e Lazer</w:t>
      </w:r>
      <w:r w:rsidRPr="00171D20">
        <w:rPr>
          <w:rFonts w:ascii="Century Gothic" w:hAnsi="Century Gothic" w:cstheme="minorHAnsi"/>
          <w:color w:val="000000"/>
        </w:rPr>
        <w:t xml:space="preserve"> </w:t>
      </w:r>
      <w:r w:rsidR="00FB6682" w:rsidRPr="00171D20">
        <w:rPr>
          <w:rFonts w:ascii="Century Gothic" w:hAnsi="Century Gothic" w:cstheme="minorHAnsi"/>
          <w:color w:val="000000"/>
        </w:rPr>
        <w:t xml:space="preserve">torna público o presente edital elaborado com base na </w:t>
      </w:r>
      <w:hyperlink r:id="rId12" w:anchor=":~:text=1%C2%BA%20Esta%20Lei%20institui%20a,acesso%20%C3%A0%20cultura%20no%20Brasil.">
        <w:r w:rsidR="00FB6682" w:rsidRPr="00171D20">
          <w:rPr>
            <w:rFonts w:ascii="Century Gothic" w:hAnsi="Century Gothic" w:cstheme="minorHAnsi"/>
            <w:color w:val="0000FF"/>
            <w:u w:val="single"/>
          </w:rPr>
          <w:t>Lei nº 14.399/2022</w:t>
        </w:r>
      </w:hyperlink>
      <w:r w:rsidR="00FB6682" w:rsidRPr="00171D20">
        <w:rPr>
          <w:rFonts w:ascii="Century Gothic" w:hAnsi="Century Gothic" w:cstheme="minorHAnsi"/>
          <w:color w:val="000000"/>
        </w:rPr>
        <w:t xml:space="preserve"> (Lei PNAB), no </w:t>
      </w:r>
      <w:hyperlink r:id="rId13" w:anchor=":~:text=%C3%89%20obrigat%C3%B3ria%20a%20exibi%C3%A7%C3%A3o%20das,de%20a%C3%A7%C3%B5es%20relativas%20%C3%A0%20Pol%C3%ADtica%2C">
        <w:r w:rsidR="00FB6682" w:rsidRPr="00171D20">
          <w:rPr>
            <w:rFonts w:ascii="Century Gothic" w:hAnsi="Century Gothic" w:cstheme="minorHAnsi"/>
            <w:color w:val="0000FF"/>
            <w:u w:val="single"/>
          </w:rPr>
          <w:t>Decreto nº 11.740/2023</w:t>
        </w:r>
      </w:hyperlink>
      <w:r w:rsidR="00FB6682" w:rsidRPr="00171D20">
        <w:rPr>
          <w:rFonts w:ascii="Century Gothic" w:hAnsi="Century Gothic" w:cstheme="minorHAnsi"/>
          <w:color w:val="000000"/>
        </w:rPr>
        <w:t xml:space="preserve"> (Decreto PNAB), no </w:t>
      </w:r>
      <w:hyperlink r:id="rId14">
        <w:r w:rsidR="00FB6682" w:rsidRPr="00171D20">
          <w:rPr>
            <w:rFonts w:ascii="Century Gothic" w:hAnsi="Century Gothic" w:cstheme="minorHAnsi"/>
            <w:color w:val="0000FF"/>
            <w:u w:val="single"/>
          </w:rPr>
          <w:t>Decreto nº 11.453/2023</w:t>
        </w:r>
      </w:hyperlink>
      <w:r w:rsidR="00FB6682" w:rsidRPr="00171D20">
        <w:rPr>
          <w:rFonts w:ascii="Century Gothic" w:hAnsi="Century Gothic" w:cstheme="minorHAnsi"/>
          <w:color w:val="000000"/>
        </w:rPr>
        <w:t xml:space="preserve"> (Decreto de Fomento) e na </w:t>
      </w:r>
      <w:hyperlink r:id="rId15" w:history="1">
        <w:r w:rsidR="00FB6682" w:rsidRPr="00171D20">
          <w:rPr>
            <w:rStyle w:val="Hyperlink"/>
            <w:rFonts w:ascii="Century Gothic" w:hAnsi="Century Gothic" w:cstheme="minorHAnsi"/>
          </w:rPr>
          <w:t>Instrução Normativa MINC nº 10/2023</w:t>
        </w:r>
      </w:hyperlink>
      <w:r w:rsidR="00FB6682" w:rsidRPr="00171D20">
        <w:rPr>
          <w:rFonts w:ascii="Century Gothic" w:hAnsi="Century Gothic" w:cstheme="minorHAnsi"/>
          <w:color w:val="000000"/>
        </w:rPr>
        <w:t xml:space="preserve"> (IN PNAB de Ações Afirmativas e Acessibilidade).</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w:t>
      </w:r>
    </w:p>
    <w:p w:rsidR="00C201BD" w:rsidRPr="00171D20" w:rsidRDefault="00FB6682">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 xml:space="preserve">INFORMAÇÕES GERAIS </w:t>
      </w: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Objeto do edital</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rPr>
      </w:pPr>
      <w:r w:rsidRPr="00171D20">
        <w:rPr>
          <w:rFonts w:ascii="Century Gothic" w:hAnsi="Century Gothic" w:cstheme="minorHAnsi"/>
          <w:color w:val="000000"/>
        </w:rPr>
        <w:t xml:space="preserve">O objeto deste Edital é a seleção de projetos culturais para receberem apoio financeiro nas categorias descritas no Anexo I, com o objetivo de incentivar as diversas formas de manifestações culturais </w:t>
      </w:r>
      <w:r w:rsidRPr="00171D20">
        <w:rPr>
          <w:rFonts w:ascii="Century Gothic" w:hAnsi="Century Gothic" w:cstheme="minorHAnsi"/>
        </w:rPr>
        <w:t>do </w:t>
      </w:r>
      <w:r w:rsidR="00F17563" w:rsidRPr="00171D20">
        <w:rPr>
          <w:rFonts w:ascii="Century Gothic" w:hAnsi="Century Gothic" w:cstheme="minorHAnsi"/>
        </w:rPr>
        <w:t xml:space="preserve">Município de </w:t>
      </w:r>
      <w:r w:rsidR="00011C97" w:rsidRPr="00171D20">
        <w:rPr>
          <w:rFonts w:ascii="Century Gothic" w:hAnsi="Century Gothic" w:cstheme="minorHAnsi"/>
        </w:rPr>
        <w:t>Quarto Centenário</w:t>
      </w:r>
      <w:r w:rsidR="00995A06">
        <w:rPr>
          <w:rFonts w:ascii="Century Gothic" w:hAnsi="Century Gothic" w:cstheme="minorHAnsi"/>
        </w:rPr>
        <w:t xml:space="preserve"> </w:t>
      </w:r>
      <w:r w:rsidR="001862E5" w:rsidRPr="00171D20">
        <w:rPr>
          <w:rFonts w:ascii="Century Gothic" w:hAnsi="Century Gothic" w:cstheme="minorHAnsi"/>
        </w:rPr>
        <w:t>-</w:t>
      </w:r>
      <w:r w:rsidR="00995A06">
        <w:rPr>
          <w:rFonts w:ascii="Century Gothic" w:hAnsi="Century Gothic" w:cstheme="minorHAnsi"/>
        </w:rPr>
        <w:t xml:space="preserve"> </w:t>
      </w:r>
      <w:r w:rsidR="001862E5" w:rsidRPr="00171D20">
        <w:rPr>
          <w:rFonts w:ascii="Century Gothic" w:hAnsi="Century Gothic" w:cstheme="minorHAnsi"/>
        </w:rPr>
        <w:t>PR</w:t>
      </w:r>
      <w:r w:rsidR="00F17563" w:rsidRPr="00171D20">
        <w:rPr>
          <w:rFonts w:ascii="Century Gothic" w:hAnsi="Century Gothic" w:cstheme="minorHAnsi"/>
        </w:rPr>
        <w:t>.</w:t>
      </w:r>
    </w:p>
    <w:p w:rsidR="00C201BD" w:rsidRPr="00171D20" w:rsidRDefault="00C201BD">
      <w:pPr>
        <w:pBdr>
          <w:top w:val="nil"/>
          <w:left w:val="nil"/>
          <w:bottom w:val="nil"/>
          <w:right w:val="nil"/>
          <w:between w:val="nil"/>
        </w:pBdr>
        <w:spacing w:before="120" w:after="120" w:line="240" w:lineRule="auto"/>
        <w:ind w:left="360" w:right="120"/>
        <w:jc w:val="both"/>
        <w:rPr>
          <w:rFonts w:ascii="Century Gothic" w:hAnsi="Century Gothic" w:cstheme="minorHAnsi"/>
          <w:color w:val="FF0000"/>
        </w:rPr>
      </w:pPr>
    </w:p>
    <w:bookmarkEnd w:id="1"/>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lastRenderedPageBreak/>
        <w:t>Quantidade de projetos selecionados</w:t>
      </w:r>
    </w:p>
    <w:p w:rsidR="00C201BD" w:rsidRPr="00171D20" w:rsidRDefault="00EC7D4B">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Pr>
          <w:rFonts w:ascii="Century Gothic" w:hAnsi="Century Gothic" w:cstheme="minorHAnsi"/>
          <w:color w:val="000000"/>
        </w:rPr>
        <w:t>Será</w:t>
      </w:r>
      <w:r w:rsidR="00A25BC9" w:rsidRPr="00171D20">
        <w:rPr>
          <w:rFonts w:ascii="Century Gothic" w:hAnsi="Century Gothic" w:cstheme="minorHAnsi"/>
          <w:color w:val="000000"/>
        </w:rPr>
        <w:t xml:space="preserve"> selecionado 0</w:t>
      </w:r>
      <w:r w:rsidR="00011C97" w:rsidRPr="00171D20">
        <w:rPr>
          <w:rFonts w:ascii="Century Gothic" w:hAnsi="Century Gothic" w:cstheme="minorHAnsi"/>
          <w:color w:val="000000"/>
        </w:rPr>
        <w:t>1</w:t>
      </w:r>
      <w:r w:rsidR="00FB6682" w:rsidRPr="00171D20">
        <w:rPr>
          <w:rFonts w:ascii="Century Gothic" w:hAnsi="Century Gothic" w:cstheme="minorHAnsi"/>
          <w:color w:val="000000"/>
        </w:rPr>
        <w:t>projeto.</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Contudo, caso haja orçamento e interesse público, o edital poderá ser suplementado, ou seja, caso haja saldo de recursos da PNAB oriundo de outros editais ou rendimentos, as vagas podem ser ampliadas.</w:t>
      </w:r>
    </w:p>
    <w:p w:rsidR="00C201BD" w:rsidRPr="00171D20" w:rsidRDefault="00C201BD">
      <w:pPr>
        <w:pBdr>
          <w:top w:val="nil"/>
          <w:left w:val="nil"/>
          <w:bottom w:val="nil"/>
          <w:right w:val="nil"/>
          <w:between w:val="nil"/>
        </w:pBdr>
        <w:spacing w:before="120" w:after="120" w:line="240" w:lineRule="auto"/>
        <w:ind w:left="360" w:right="120"/>
        <w:jc w:val="both"/>
        <w:rPr>
          <w:rFonts w:ascii="Century Gothic" w:hAnsi="Century Gothic" w:cstheme="minorHAnsi"/>
          <w:color w:val="00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Valor total do edital</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Cada projeto receberá o valor descrito no Anexo I.</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rPr>
      </w:pPr>
      <w:r w:rsidRPr="00171D20">
        <w:rPr>
          <w:rFonts w:ascii="Century Gothic" w:hAnsi="Century Gothic" w:cstheme="minorHAnsi"/>
          <w:color w:val="000000"/>
        </w:rPr>
        <w:t xml:space="preserve">O valor total deste edital é de </w:t>
      </w:r>
      <w:r w:rsidRPr="00171D20">
        <w:rPr>
          <w:rFonts w:ascii="Century Gothic" w:hAnsi="Century Gothic" w:cstheme="minorHAnsi"/>
          <w:b/>
        </w:rPr>
        <w:t>R$</w:t>
      </w:r>
      <w:r w:rsidR="001862E5" w:rsidRPr="00171D20">
        <w:rPr>
          <w:rFonts w:ascii="Century Gothic" w:hAnsi="Century Gothic" w:cstheme="minorHAnsi"/>
          <w:b/>
        </w:rPr>
        <w:t>5</w:t>
      </w:r>
      <w:r w:rsidR="007F7733">
        <w:rPr>
          <w:rFonts w:ascii="Century Gothic" w:hAnsi="Century Gothic" w:cstheme="minorHAnsi"/>
          <w:b/>
        </w:rPr>
        <w:t>2</w:t>
      </w:r>
      <w:r w:rsidR="001862E5" w:rsidRPr="00171D20">
        <w:rPr>
          <w:rFonts w:ascii="Century Gothic" w:hAnsi="Century Gothic" w:cstheme="minorHAnsi"/>
          <w:b/>
        </w:rPr>
        <w:t>.</w:t>
      </w:r>
      <w:r w:rsidR="007F7733">
        <w:rPr>
          <w:rFonts w:ascii="Century Gothic" w:hAnsi="Century Gothic" w:cstheme="minorHAnsi"/>
          <w:b/>
        </w:rPr>
        <w:t>983,14</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 xml:space="preserve">A despesa correrá à conta da seguinte Dotação Orçamentária: </w:t>
      </w:r>
    </w:p>
    <w:p w:rsidR="008815F0" w:rsidRPr="00171D20" w:rsidRDefault="008815F0">
      <w:pPr>
        <w:pBdr>
          <w:top w:val="nil"/>
          <w:left w:val="nil"/>
          <w:bottom w:val="nil"/>
          <w:right w:val="nil"/>
          <w:between w:val="nil"/>
        </w:pBdr>
        <w:spacing w:before="120" w:after="120" w:line="240" w:lineRule="auto"/>
        <w:ind w:right="120"/>
        <w:jc w:val="both"/>
        <w:rPr>
          <w:rFonts w:ascii="Century Gothic" w:hAnsi="Century Gothic" w:cstheme="minorHAnsi"/>
          <w:color w:val="000000" w:themeColor="text1"/>
        </w:rPr>
      </w:pPr>
      <w:r w:rsidRPr="00171D20">
        <w:rPr>
          <w:rFonts w:ascii="Century Gothic" w:hAnsi="Century Gothic" w:cstheme="minorHAnsi"/>
          <w:color w:val="000000" w:themeColor="text1"/>
        </w:rPr>
        <w:t>Fonte 11063</w:t>
      </w:r>
    </w:p>
    <w:p w:rsidR="008815F0" w:rsidRPr="00171D20" w:rsidRDefault="008815F0">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10.014.13.392.0006.2.032.3.3.90.31.00.00.</w:t>
      </w:r>
    </w:p>
    <w:p w:rsidR="00C201BD" w:rsidRPr="00171D20" w:rsidRDefault="00C201BD" w:rsidP="00FD5392">
      <w:pPr>
        <w:pBdr>
          <w:top w:val="nil"/>
          <w:left w:val="nil"/>
          <w:bottom w:val="nil"/>
          <w:right w:val="nil"/>
          <w:between w:val="nil"/>
        </w:pBdr>
        <w:spacing w:before="120" w:after="120" w:line="240" w:lineRule="auto"/>
        <w:ind w:right="120"/>
        <w:jc w:val="both"/>
        <w:rPr>
          <w:rFonts w:ascii="Century Gothic" w:hAnsi="Century Gothic" w:cstheme="minorHAnsi"/>
          <w:color w:val="FF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Prazo de inscrição</w:t>
      </w:r>
    </w:p>
    <w:p w:rsidR="00C201BD" w:rsidRPr="00171D20" w:rsidRDefault="00611AE3">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highlight w:val="lightGray"/>
        </w:rPr>
        <w:t xml:space="preserve">De </w:t>
      </w:r>
      <w:r w:rsidR="00DE1AC8" w:rsidRPr="00171D20">
        <w:rPr>
          <w:rFonts w:ascii="Century Gothic" w:hAnsi="Century Gothic" w:cstheme="minorHAnsi"/>
          <w:color w:val="000000"/>
          <w:highlight w:val="lightGray"/>
        </w:rPr>
        <w:t>0</w:t>
      </w:r>
      <w:r w:rsidR="001742CB">
        <w:rPr>
          <w:rFonts w:ascii="Century Gothic" w:hAnsi="Century Gothic" w:cstheme="minorHAnsi"/>
          <w:color w:val="000000"/>
          <w:highlight w:val="lightGray"/>
        </w:rPr>
        <w:t>3</w:t>
      </w:r>
      <w:r w:rsidR="00FD5392" w:rsidRPr="00171D20">
        <w:rPr>
          <w:rFonts w:ascii="Century Gothic" w:hAnsi="Century Gothic" w:cstheme="minorHAnsi"/>
          <w:color w:val="000000"/>
          <w:highlight w:val="lightGray"/>
        </w:rPr>
        <w:t>/</w:t>
      </w:r>
      <w:r w:rsidR="00011C97" w:rsidRPr="00171D20">
        <w:rPr>
          <w:rFonts w:ascii="Century Gothic" w:hAnsi="Century Gothic" w:cstheme="minorHAnsi"/>
          <w:color w:val="000000"/>
          <w:highlight w:val="lightGray"/>
        </w:rPr>
        <w:t>1</w:t>
      </w:r>
      <w:r w:rsidR="00DE1AC8" w:rsidRPr="00171D20">
        <w:rPr>
          <w:rFonts w:ascii="Century Gothic" w:hAnsi="Century Gothic" w:cstheme="minorHAnsi"/>
          <w:color w:val="000000"/>
          <w:highlight w:val="lightGray"/>
        </w:rPr>
        <w:t>2</w:t>
      </w:r>
      <w:r w:rsidR="00FD5392" w:rsidRPr="00171D20">
        <w:rPr>
          <w:rFonts w:ascii="Century Gothic" w:hAnsi="Century Gothic" w:cstheme="minorHAnsi"/>
          <w:color w:val="000000"/>
          <w:highlight w:val="lightGray"/>
        </w:rPr>
        <w:t>/2024</w:t>
      </w:r>
      <w:r w:rsidR="00DE1AC8" w:rsidRPr="00171D20">
        <w:rPr>
          <w:rFonts w:ascii="Century Gothic" w:hAnsi="Century Gothic" w:cstheme="minorHAnsi"/>
          <w:color w:val="000000"/>
          <w:highlight w:val="lightGray"/>
        </w:rPr>
        <w:t xml:space="preserve"> </w:t>
      </w:r>
      <w:r w:rsidR="00424B6E" w:rsidRPr="00171D20">
        <w:rPr>
          <w:rFonts w:ascii="Century Gothic" w:hAnsi="Century Gothic" w:cstheme="minorHAnsi"/>
          <w:color w:val="000000"/>
          <w:highlight w:val="lightGray"/>
        </w:rPr>
        <w:t xml:space="preserve">até </w:t>
      </w:r>
      <w:r w:rsidR="00DE1AC8" w:rsidRPr="00171D20">
        <w:rPr>
          <w:rFonts w:ascii="Century Gothic" w:hAnsi="Century Gothic" w:cstheme="minorHAnsi"/>
          <w:color w:val="000000"/>
          <w:highlight w:val="lightGray"/>
        </w:rPr>
        <w:t>0</w:t>
      </w:r>
      <w:r w:rsidR="001742CB">
        <w:rPr>
          <w:rFonts w:ascii="Century Gothic" w:hAnsi="Century Gothic" w:cstheme="minorHAnsi"/>
          <w:color w:val="000000"/>
          <w:highlight w:val="lightGray"/>
        </w:rPr>
        <w:t>9</w:t>
      </w:r>
      <w:r w:rsidRPr="00171D20">
        <w:rPr>
          <w:rFonts w:ascii="Century Gothic" w:hAnsi="Century Gothic" w:cstheme="minorHAnsi"/>
          <w:color w:val="000000"/>
          <w:highlight w:val="lightGray"/>
        </w:rPr>
        <w:t>/</w:t>
      </w:r>
      <w:r w:rsidR="00011C97" w:rsidRPr="00171D20">
        <w:rPr>
          <w:rFonts w:ascii="Century Gothic" w:hAnsi="Century Gothic" w:cstheme="minorHAnsi"/>
          <w:color w:val="000000"/>
          <w:highlight w:val="lightGray"/>
        </w:rPr>
        <w:t>1</w:t>
      </w:r>
      <w:r w:rsidR="00DE1AC8" w:rsidRPr="00171D20">
        <w:rPr>
          <w:rFonts w:ascii="Century Gothic" w:hAnsi="Century Gothic" w:cstheme="minorHAnsi"/>
          <w:color w:val="000000"/>
          <w:highlight w:val="lightGray"/>
        </w:rPr>
        <w:t>2</w:t>
      </w:r>
      <w:r w:rsidR="00FD5392" w:rsidRPr="00171D20">
        <w:rPr>
          <w:rFonts w:ascii="Century Gothic" w:hAnsi="Century Gothic" w:cstheme="minorHAnsi"/>
          <w:color w:val="000000"/>
          <w:highlight w:val="lightGray"/>
        </w:rPr>
        <w:t>/2024</w:t>
      </w:r>
      <w:r w:rsidR="00011C97" w:rsidRPr="00171D20">
        <w:rPr>
          <w:rFonts w:ascii="Century Gothic" w:hAnsi="Century Gothic" w:cstheme="minorHAnsi"/>
          <w:color w:val="C00000"/>
        </w:rPr>
        <w:t xml:space="preserve"> </w:t>
      </w:r>
      <w:r w:rsidR="00FB6682" w:rsidRPr="00171D20">
        <w:rPr>
          <w:rFonts w:ascii="Century Gothic" w:hAnsi="Century Gothic" w:cstheme="minorHAnsi"/>
          <w:color w:val="000000"/>
        </w:rPr>
        <w:t>inscrições serão realizadas conforme orientações descritas no item 4 deste edital.</w:t>
      </w:r>
    </w:p>
    <w:p w:rsidR="00C201BD" w:rsidRPr="00171D20" w:rsidRDefault="00C201BD" w:rsidP="000409D2">
      <w:pPr>
        <w:rPr>
          <w:rFonts w:ascii="Century Gothic" w:hAnsi="Century Gothic" w:cstheme="minorHAnsi"/>
          <w:color w:val="FF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Quem pode participar</w:t>
      </w:r>
    </w:p>
    <w:p w:rsidR="0057733E" w:rsidRPr="00171D20" w:rsidRDefault="0057733E" w:rsidP="0057733E">
      <w:pPr>
        <w:pStyle w:val="textojustificado"/>
        <w:spacing w:before="120" w:beforeAutospacing="0" w:after="120" w:afterAutospacing="0"/>
        <w:ind w:right="120"/>
        <w:jc w:val="both"/>
        <w:rPr>
          <w:rFonts w:ascii="Century Gothic" w:hAnsi="Century Gothic" w:cs="Calibri"/>
          <w:color w:val="000000" w:themeColor="text1"/>
          <w:sz w:val="22"/>
          <w:szCs w:val="22"/>
        </w:rPr>
      </w:pPr>
      <w:r w:rsidRPr="00171D20">
        <w:rPr>
          <w:rFonts w:ascii="Century Gothic" w:hAnsi="Century Gothic" w:cs="Calibri"/>
          <w:color w:val="000000"/>
          <w:sz w:val="22"/>
          <w:szCs w:val="22"/>
        </w:rPr>
        <w:t xml:space="preserve">Pode se inscrever no Edital qualquer agente cultural residente nas cidades que compõem a </w:t>
      </w:r>
      <w:r w:rsidRPr="00171D20">
        <w:rPr>
          <w:rFonts w:ascii="Century Gothic" w:hAnsi="Century Gothic" w:cs="Calibri"/>
          <w:b/>
          <w:bCs/>
          <w:color w:val="000000"/>
          <w:sz w:val="22"/>
          <w:szCs w:val="22"/>
        </w:rPr>
        <w:t xml:space="preserve">região NOROESTE do Paraná, </w:t>
      </w:r>
      <w:r w:rsidRPr="00171D20">
        <w:rPr>
          <w:rFonts w:ascii="Century Gothic" w:hAnsi="Century Gothic" w:cs="Calibri"/>
          <w:color w:val="000000"/>
          <w:sz w:val="22"/>
          <w:szCs w:val="22"/>
        </w:rPr>
        <w:t>há pelo menos</w:t>
      </w:r>
      <w:r w:rsidRPr="00171D20">
        <w:rPr>
          <w:rFonts w:ascii="Century Gothic" w:hAnsi="Century Gothic" w:cs="Calibri"/>
          <w:color w:val="FF0000"/>
          <w:sz w:val="22"/>
          <w:szCs w:val="22"/>
        </w:rPr>
        <w:t> </w:t>
      </w:r>
      <w:r w:rsidRPr="00171D20">
        <w:rPr>
          <w:rFonts w:ascii="Century Gothic" w:hAnsi="Century Gothic" w:cs="Calibri"/>
          <w:color w:val="000000" w:themeColor="text1"/>
          <w:sz w:val="22"/>
          <w:szCs w:val="22"/>
        </w:rPr>
        <w:t>1 (um) ano.</w:t>
      </w:r>
    </w:p>
    <w:p w:rsidR="0057733E" w:rsidRPr="00171D20" w:rsidRDefault="0057733E" w:rsidP="0057733E">
      <w:pPr>
        <w:pStyle w:val="textojustificado"/>
        <w:spacing w:before="120" w:beforeAutospacing="0" w:after="120" w:afterAutospacing="0"/>
        <w:ind w:right="120"/>
        <w:jc w:val="both"/>
        <w:rPr>
          <w:rFonts w:ascii="Century Gothic" w:hAnsi="Century Gothic" w:cs="Calibri"/>
          <w:color w:val="000000"/>
          <w:sz w:val="22"/>
          <w:szCs w:val="22"/>
        </w:rPr>
      </w:pPr>
      <w:r w:rsidRPr="00171D20">
        <w:rPr>
          <w:rFonts w:ascii="Century Gothic" w:hAnsi="Century Gothic" w:cs="Calibri"/>
          <w:color w:val="000000"/>
          <w:sz w:val="22"/>
          <w:szCs w:val="22"/>
        </w:rPr>
        <w:t>Em regra, o agente cultural pode ser:</w:t>
      </w:r>
    </w:p>
    <w:p w:rsidR="0057733E" w:rsidRPr="00171D20" w:rsidRDefault="0057733E" w:rsidP="0057733E">
      <w:pPr>
        <w:pStyle w:val="textojustificado"/>
        <w:spacing w:before="120" w:beforeAutospacing="0" w:after="120" w:afterAutospacing="0"/>
        <w:ind w:right="120"/>
        <w:jc w:val="both"/>
        <w:rPr>
          <w:rFonts w:ascii="Century Gothic" w:hAnsi="Century Gothic" w:cs="Calibri"/>
          <w:color w:val="000000"/>
          <w:sz w:val="22"/>
          <w:szCs w:val="22"/>
        </w:rPr>
      </w:pPr>
      <w:r w:rsidRPr="00171D20">
        <w:rPr>
          <w:rFonts w:ascii="Century Gothic" w:hAnsi="Century Gothic" w:cs="Calibri"/>
          <w:color w:val="000000"/>
          <w:sz w:val="22"/>
          <w:szCs w:val="22"/>
        </w:rPr>
        <w:t>I - Microempreendedor Individual (MEI)</w:t>
      </w:r>
    </w:p>
    <w:p w:rsidR="0057733E" w:rsidRPr="00171D20" w:rsidRDefault="0057733E" w:rsidP="0057733E">
      <w:pPr>
        <w:pStyle w:val="textojustificado"/>
        <w:spacing w:before="120" w:beforeAutospacing="0" w:after="120" w:afterAutospacing="0"/>
        <w:ind w:right="120"/>
        <w:jc w:val="both"/>
        <w:rPr>
          <w:rFonts w:ascii="Century Gothic" w:hAnsi="Century Gothic" w:cs="Calibri"/>
          <w:color w:val="000000"/>
          <w:sz w:val="22"/>
          <w:szCs w:val="22"/>
        </w:rPr>
      </w:pPr>
      <w:r w:rsidRPr="00171D20">
        <w:rPr>
          <w:rFonts w:ascii="Century Gothic" w:hAnsi="Century Gothic" w:cs="Calibri"/>
          <w:color w:val="000000"/>
          <w:sz w:val="22"/>
          <w:szCs w:val="22"/>
        </w:rPr>
        <w:t>II - Pessoa jurídica com fins lucrativos (Ex.: empresa de pequeno porte, empresa de grande porte, etc)</w:t>
      </w:r>
    </w:p>
    <w:p w:rsidR="0057733E" w:rsidRPr="00171D20" w:rsidRDefault="0057733E" w:rsidP="0057733E">
      <w:pPr>
        <w:pStyle w:val="textojustificado"/>
        <w:spacing w:before="120" w:beforeAutospacing="0" w:after="120" w:afterAutospacing="0"/>
        <w:ind w:right="120"/>
        <w:jc w:val="both"/>
        <w:rPr>
          <w:rFonts w:ascii="Century Gothic" w:hAnsi="Century Gothic" w:cs="Calibri"/>
          <w:color w:val="000000"/>
          <w:sz w:val="22"/>
          <w:szCs w:val="22"/>
        </w:rPr>
      </w:pPr>
      <w:r w:rsidRPr="00171D20">
        <w:rPr>
          <w:rFonts w:ascii="Century Gothic" w:hAnsi="Century Gothic" w:cs="Calibri"/>
          <w:color w:val="000000"/>
          <w:sz w:val="22"/>
          <w:szCs w:val="22"/>
        </w:rPr>
        <w:t>III - Pessoa jurídica sem fins lucrativos (Ex.: Associação, Fundação, cooperativa, etc)</w:t>
      </w:r>
    </w:p>
    <w:p w:rsidR="0057733E" w:rsidRPr="00171D20" w:rsidRDefault="0057733E" w:rsidP="0057733E">
      <w:pPr>
        <w:pStyle w:val="textojustificado"/>
        <w:spacing w:before="120" w:beforeAutospacing="0" w:after="120" w:afterAutospacing="0"/>
        <w:ind w:right="120"/>
        <w:jc w:val="both"/>
        <w:rPr>
          <w:rFonts w:ascii="Century Gothic" w:hAnsi="Century Gothic" w:cs="Calibri"/>
          <w:color w:val="000000"/>
          <w:sz w:val="22"/>
          <w:szCs w:val="22"/>
        </w:rPr>
      </w:pPr>
      <w:r w:rsidRPr="00171D20">
        <w:rPr>
          <w:rFonts w:ascii="Century Gothic" w:hAnsi="Century Gothic" w:cs="Calibri"/>
          <w:color w:val="000000"/>
          <w:sz w:val="22"/>
          <w:szCs w:val="22"/>
        </w:rPr>
        <w:t>O proponente é o agente cultural responsável pela inscrição do projeto.</w:t>
      </w:r>
    </w:p>
    <w:p w:rsidR="0057733E" w:rsidRPr="00171D20" w:rsidRDefault="0057733E" w:rsidP="0057733E">
      <w:pPr>
        <w:pStyle w:val="textojustificado"/>
        <w:spacing w:before="120" w:beforeAutospacing="0" w:after="120" w:afterAutospacing="0"/>
        <w:ind w:right="120"/>
        <w:jc w:val="both"/>
        <w:rPr>
          <w:rFonts w:ascii="Century Gothic" w:hAnsi="Century Gothic" w:cs="Calibri"/>
          <w:color w:val="000000"/>
          <w:sz w:val="22"/>
          <w:szCs w:val="22"/>
        </w:rPr>
      </w:pPr>
      <w:r w:rsidRPr="00171D20">
        <w:rPr>
          <w:rFonts w:ascii="Century Gothic" w:hAnsi="Century Gothic" w:cs="Calibri"/>
          <w:color w:val="000000"/>
          <w:sz w:val="22"/>
          <w:szCs w:val="22"/>
        </w:rPr>
        <w:t>O proponente não pode exercer apenas funções administrativas no âmbito do projeto e deve exercer necessariamente a função de criação, direção, produção, coordenação, gestão artística ou outra função de destaque e capacidade de decisão no projeto. </w:t>
      </w:r>
    </w:p>
    <w:p w:rsidR="0057733E" w:rsidRPr="00171D20" w:rsidRDefault="0057733E" w:rsidP="0057733E">
      <w:pPr>
        <w:pStyle w:val="textojustificado"/>
        <w:spacing w:before="120" w:beforeAutospacing="0" w:after="120" w:afterAutospacing="0"/>
        <w:ind w:right="120"/>
        <w:jc w:val="both"/>
        <w:rPr>
          <w:rFonts w:ascii="Century Gothic" w:hAnsi="Century Gothic" w:cs="Calibri"/>
          <w:color w:val="000000"/>
          <w:sz w:val="22"/>
          <w:szCs w:val="22"/>
        </w:rPr>
      </w:pPr>
      <w:r w:rsidRPr="00171D20">
        <w:rPr>
          <w:rFonts w:ascii="Century Gothic" w:hAnsi="Century Gothic" w:cs="Calibri"/>
          <w:color w:val="000000"/>
          <w:sz w:val="22"/>
          <w:szCs w:val="22"/>
        </w:rPr>
        <w:t>O Anexo I deve ser consultado para fins de verificação das condições de participação de todos os proponentes.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w:t>
      </w: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Quem NÃO pode participar</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t>Não pode se inscrever neste Edital, agentes culturais que: </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lastRenderedPageBreak/>
        <w:t>I - tenham participado diretamente da etapa de elaboração do edital, da etapa de análise de propostas ou da etapa de julgamento de recursos;</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rsidR="0057733E" w:rsidRPr="00171D20" w:rsidRDefault="0057733E">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t xml:space="preserve">IV – Pessoas Físicas; </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 xml:space="preserve">Atenção! </w:t>
      </w:r>
      <w:r w:rsidRPr="00171D20">
        <w:rPr>
          <w:rFonts w:ascii="Century Gothic" w:hAnsi="Century Gothic" w:cstheme="minorHAnsi"/>
          <w:color w:val="000000"/>
        </w:rPr>
        <w:t xml:space="preserve">O agente cultural que </w:t>
      </w:r>
      <w:r w:rsidRPr="00171D20">
        <w:rPr>
          <w:rFonts w:ascii="Century Gothic" w:hAnsi="Century Gothic" w:cstheme="minorHAnsi"/>
        </w:rPr>
        <w:t>integrar o Conselho</w:t>
      </w:r>
      <w:r w:rsidRPr="00171D20">
        <w:rPr>
          <w:rFonts w:ascii="Century Gothic" w:hAnsi="Century Gothic" w:cstheme="minorHAnsi"/>
          <w:color w:val="000000"/>
        </w:rPr>
        <w:t xml:space="preserve"> de Cultura somente ficará impossibilitado de concorrer neste Edital quando se enquadrar nas vedações previstas no item 2.6. </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Atenção!</w:t>
      </w:r>
      <w:r w:rsidRPr="00171D20">
        <w:rPr>
          <w:rFonts w:ascii="Century Gothic" w:hAnsi="Century Gothic" w:cstheme="minorHAnsi"/>
          <w:color w:val="000000"/>
        </w:rPr>
        <w:t xml:space="preserve"> Quando se tratar de agentes culturais que constituem pessoas jurídicas, estarão impedidas de apresentar projetos aquelas cujos sócios, diretores e/ou administradores se enquadrarem nas situações descritas neste item.</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 xml:space="preserve">Atenção! </w:t>
      </w:r>
      <w:r w:rsidRPr="00171D20">
        <w:rPr>
          <w:rFonts w:ascii="Century Gothic" w:hAnsi="Century Gothic" w:cstheme="minorHAnsi"/>
          <w:color w:val="000000"/>
        </w:rPr>
        <w:t>A participação de agentes culturais nas consultas públicas</w:t>
      </w:r>
      <w:r w:rsidR="000B0964">
        <w:rPr>
          <w:rFonts w:ascii="Century Gothic" w:hAnsi="Century Gothic" w:cstheme="minorHAnsi"/>
          <w:color w:val="000000"/>
        </w:rPr>
        <w:t xml:space="preserve"> </w:t>
      </w:r>
      <w:r w:rsidRPr="00171D20">
        <w:rPr>
          <w:rFonts w:ascii="Century Gothic" w:hAnsi="Century Gothic" w:cstheme="minorHAnsi"/>
          <w:color w:val="000000"/>
        </w:rPr>
        <w:t>não caracteriza participação direta na etapa de elaboração do edital. Ou seja, a mera participação do agente cultural nas audiências e consultas públicas não inviabiliza a sua participação neste edital.</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Quantos projetos cada agente cultural pode apresentar neste edital</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rPr>
      </w:pPr>
      <w:r w:rsidRPr="00171D20">
        <w:rPr>
          <w:rFonts w:ascii="Century Gothic" w:hAnsi="Century Gothic" w:cstheme="minorHAnsi"/>
          <w:color w:val="000000"/>
        </w:rPr>
        <w:t>Cada agente cultural poderá concorrer neste edital com, no máximo </w:t>
      </w:r>
      <w:r w:rsidR="00FD5392" w:rsidRPr="00171D20">
        <w:rPr>
          <w:rFonts w:ascii="Century Gothic" w:hAnsi="Century Gothic" w:cstheme="minorHAnsi"/>
          <w:b/>
        </w:rPr>
        <w:t>01 projeto</w:t>
      </w:r>
      <w:r w:rsidR="00FD5392" w:rsidRPr="00171D20">
        <w:rPr>
          <w:rFonts w:ascii="Century Gothic" w:hAnsi="Century Gothic" w:cstheme="minorHAnsi"/>
        </w:rPr>
        <w:t xml:space="preserve"> para cada categoria </w:t>
      </w:r>
      <w:r w:rsidRPr="00171D20">
        <w:rPr>
          <w:rFonts w:ascii="Century Gothic" w:hAnsi="Century Gothic" w:cstheme="minorHAnsi"/>
        </w:rPr>
        <w:t> e poderá ser contemplado com no</w:t>
      </w:r>
      <w:r w:rsidRPr="00414AAD">
        <w:rPr>
          <w:rFonts w:ascii="Century Gothic" w:hAnsi="Century Gothic" w:cstheme="minorHAnsi"/>
        </w:rPr>
        <w:t xml:space="preserve"> máximo</w:t>
      </w:r>
      <w:r w:rsidRPr="00171D20">
        <w:rPr>
          <w:rFonts w:ascii="Century Gothic" w:hAnsi="Century Gothic" w:cstheme="minorHAnsi"/>
          <w:b/>
        </w:rPr>
        <w:t> </w:t>
      </w:r>
      <w:r w:rsidR="00FD5392" w:rsidRPr="00171D20">
        <w:rPr>
          <w:rFonts w:ascii="Century Gothic" w:hAnsi="Century Gothic" w:cstheme="minorHAnsi"/>
          <w:b/>
        </w:rPr>
        <w:t>01 projeto</w:t>
      </w:r>
      <w:r w:rsidR="00FD5392" w:rsidRPr="00171D20">
        <w:rPr>
          <w:rFonts w:ascii="Century Gothic" w:hAnsi="Century Gothic" w:cstheme="minorHAnsi"/>
        </w:rPr>
        <w:t>.</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rPr>
      </w:pPr>
    </w:p>
    <w:p w:rsidR="00C201BD" w:rsidRPr="00171D20" w:rsidRDefault="00FB6682">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ETAPAS</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Este edital é composto pelas seguintes etapas:</w:t>
      </w:r>
    </w:p>
    <w:p w:rsidR="00C201BD" w:rsidRPr="00171D20" w:rsidRDefault="00FB6682" w:rsidP="005211B5">
      <w:pPr>
        <w:pBdr>
          <w:top w:val="nil"/>
          <w:left w:val="nil"/>
          <w:bottom w:val="nil"/>
          <w:right w:val="nil"/>
          <w:between w:val="nil"/>
        </w:pBdr>
        <w:spacing w:before="120" w:after="120" w:line="240" w:lineRule="auto"/>
        <w:ind w:left="720" w:right="120"/>
        <w:jc w:val="both"/>
        <w:rPr>
          <w:rFonts w:ascii="Century Gothic" w:hAnsi="Century Gothic" w:cstheme="minorHAnsi"/>
          <w:color w:val="000000"/>
        </w:rPr>
      </w:pPr>
      <w:r w:rsidRPr="00171D20">
        <w:rPr>
          <w:rFonts w:ascii="Century Gothic" w:hAnsi="Century Gothic" w:cstheme="minorHAnsi"/>
          <w:b/>
          <w:color w:val="000000"/>
        </w:rPr>
        <w:t xml:space="preserve">Inscrições – </w:t>
      </w:r>
      <w:r w:rsidRPr="00171D20">
        <w:rPr>
          <w:rFonts w:ascii="Century Gothic" w:hAnsi="Century Gothic" w:cstheme="minorHAnsi"/>
          <w:color w:val="000000"/>
        </w:rPr>
        <w:t>etapa de apresentação dos projetos pelos agentes culturais</w:t>
      </w:r>
    </w:p>
    <w:p w:rsidR="00C201BD" w:rsidRPr="00171D20" w:rsidRDefault="00FB6682" w:rsidP="005211B5">
      <w:pPr>
        <w:pBdr>
          <w:top w:val="nil"/>
          <w:left w:val="nil"/>
          <w:bottom w:val="nil"/>
          <w:right w:val="nil"/>
          <w:between w:val="nil"/>
        </w:pBdr>
        <w:spacing w:before="120" w:after="120" w:line="240" w:lineRule="auto"/>
        <w:ind w:left="720" w:right="120"/>
        <w:jc w:val="both"/>
        <w:rPr>
          <w:rFonts w:ascii="Century Gothic" w:hAnsi="Century Gothic" w:cstheme="minorHAnsi"/>
          <w:color w:val="000000"/>
        </w:rPr>
      </w:pPr>
      <w:r w:rsidRPr="00171D20">
        <w:rPr>
          <w:rFonts w:ascii="Century Gothic" w:hAnsi="Century Gothic" w:cstheme="minorHAnsi"/>
          <w:b/>
          <w:color w:val="000000"/>
        </w:rPr>
        <w:t>Seleção –</w:t>
      </w:r>
      <w:r w:rsidRPr="00171D20">
        <w:rPr>
          <w:rFonts w:ascii="Century Gothic" w:hAnsi="Century Gothic" w:cstheme="minorHAnsi"/>
          <w:color w:val="000000"/>
        </w:rPr>
        <w:t xml:space="preserve"> etapa em que uma comissão analisa e seleciona os projetos</w:t>
      </w:r>
    </w:p>
    <w:p w:rsidR="00C201BD" w:rsidRPr="00171D20" w:rsidRDefault="00FB6682" w:rsidP="005211B5">
      <w:pPr>
        <w:pBdr>
          <w:top w:val="nil"/>
          <w:left w:val="nil"/>
          <w:bottom w:val="nil"/>
          <w:right w:val="nil"/>
          <w:between w:val="nil"/>
        </w:pBdr>
        <w:spacing w:before="120" w:after="120" w:line="240" w:lineRule="auto"/>
        <w:ind w:left="720" w:right="120"/>
        <w:jc w:val="both"/>
        <w:rPr>
          <w:rFonts w:ascii="Century Gothic" w:hAnsi="Century Gothic" w:cstheme="minorHAnsi"/>
          <w:color w:val="000000"/>
        </w:rPr>
      </w:pPr>
      <w:r w:rsidRPr="00171D20">
        <w:rPr>
          <w:rFonts w:ascii="Century Gothic" w:hAnsi="Century Gothic" w:cstheme="minorHAnsi"/>
          <w:b/>
          <w:color w:val="000000"/>
        </w:rPr>
        <w:t>Habilitação –</w:t>
      </w:r>
      <w:r w:rsidRPr="00171D20">
        <w:rPr>
          <w:rFonts w:ascii="Century Gothic" w:hAnsi="Century Gothic" w:cstheme="minorHAnsi"/>
          <w:color w:val="000000"/>
        </w:rPr>
        <w:t xml:space="preserve"> etapa em que os agentes culturais selecionados na etapa anterior serão convocados para apresentar documentos de habilitação</w:t>
      </w:r>
    </w:p>
    <w:p w:rsidR="00C201BD" w:rsidRPr="00171D20" w:rsidRDefault="00FB6682" w:rsidP="005211B5">
      <w:pPr>
        <w:pBdr>
          <w:top w:val="nil"/>
          <w:left w:val="nil"/>
          <w:bottom w:val="nil"/>
          <w:right w:val="nil"/>
          <w:between w:val="nil"/>
        </w:pBdr>
        <w:spacing w:before="120" w:after="120" w:line="240" w:lineRule="auto"/>
        <w:ind w:left="720" w:right="120"/>
        <w:jc w:val="both"/>
        <w:rPr>
          <w:rFonts w:ascii="Century Gothic" w:hAnsi="Century Gothic" w:cstheme="minorHAnsi"/>
          <w:color w:val="000000"/>
        </w:rPr>
      </w:pPr>
      <w:r w:rsidRPr="00171D20">
        <w:rPr>
          <w:rFonts w:ascii="Century Gothic" w:hAnsi="Century Gothic" w:cstheme="minorHAnsi"/>
          <w:b/>
          <w:color w:val="000000"/>
        </w:rPr>
        <w:t xml:space="preserve">Assinatura do Termo de Execução Cultural </w:t>
      </w:r>
      <w:r w:rsidRPr="00171D20">
        <w:rPr>
          <w:rFonts w:ascii="Century Gothic" w:hAnsi="Century Gothic" w:cstheme="minorHAnsi"/>
          <w:color w:val="000000"/>
        </w:rPr>
        <w:t>– etapa em que os agentes culturais habilitados serão convocados para assinar o Termo de Execução Cultural</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p>
    <w:p w:rsidR="00C201BD" w:rsidRPr="00171D20" w:rsidRDefault="00FB6682" w:rsidP="001231AB">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INSCRIÇÕES</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Para se inscrever o proponente deverá ler o Edital em sua íntegra, preencher as condições para inscrição e cumprir as determinações deste Edital e posteriores retificações, caso ocorram.</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 xml:space="preserve">As inscrições ocorrerão entre os dias </w:t>
      </w:r>
      <w:r w:rsidR="00DE1AC8" w:rsidRPr="00987855">
        <w:rPr>
          <w:rFonts w:ascii="Century Gothic" w:hAnsi="Century Gothic" w:cstheme="minorHAnsi"/>
          <w:i w:val="0"/>
          <w:color w:val="000000" w:themeColor="text1"/>
          <w:sz w:val="22"/>
          <w:szCs w:val="22"/>
        </w:rPr>
        <w:t>0</w:t>
      </w:r>
      <w:r w:rsidR="00F015D7">
        <w:rPr>
          <w:rFonts w:ascii="Century Gothic" w:hAnsi="Century Gothic" w:cstheme="minorHAnsi"/>
          <w:i w:val="0"/>
          <w:color w:val="000000" w:themeColor="text1"/>
          <w:sz w:val="22"/>
          <w:szCs w:val="22"/>
        </w:rPr>
        <w:t>3</w:t>
      </w:r>
      <w:r w:rsidRPr="00987855">
        <w:rPr>
          <w:rFonts w:ascii="Century Gothic" w:hAnsi="Century Gothic" w:cstheme="minorHAnsi"/>
          <w:i w:val="0"/>
          <w:color w:val="000000" w:themeColor="text1"/>
          <w:sz w:val="22"/>
          <w:szCs w:val="22"/>
        </w:rPr>
        <w:t>/</w:t>
      </w:r>
      <w:r w:rsidR="00011C97" w:rsidRPr="00987855">
        <w:rPr>
          <w:rFonts w:ascii="Century Gothic" w:hAnsi="Century Gothic" w:cstheme="minorHAnsi"/>
          <w:i w:val="0"/>
          <w:color w:val="000000" w:themeColor="text1"/>
          <w:sz w:val="22"/>
          <w:szCs w:val="22"/>
        </w:rPr>
        <w:t>1</w:t>
      </w:r>
      <w:r w:rsidR="00DE1AC8" w:rsidRPr="00987855">
        <w:rPr>
          <w:rFonts w:ascii="Century Gothic" w:hAnsi="Century Gothic" w:cstheme="minorHAnsi"/>
          <w:i w:val="0"/>
          <w:color w:val="000000" w:themeColor="text1"/>
          <w:sz w:val="22"/>
          <w:szCs w:val="22"/>
        </w:rPr>
        <w:t>2</w:t>
      </w:r>
      <w:r w:rsidRPr="00987855">
        <w:rPr>
          <w:rFonts w:ascii="Century Gothic" w:hAnsi="Century Gothic" w:cstheme="minorHAnsi"/>
          <w:i w:val="0"/>
          <w:color w:val="000000" w:themeColor="text1"/>
          <w:sz w:val="22"/>
          <w:szCs w:val="22"/>
        </w:rPr>
        <w:t xml:space="preserve">/2024 a </w:t>
      </w:r>
      <w:r w:rsidR="00DE1AC8" w:rsidRPr="00987855">
        <w:rPr>
          <w:rFonts w:ascii="Century Gothic" w:hAnsi="Century Gothic" w:cstheme="minorHAnsi"/>
          <w:i w:val="0"/>
          <w:color w:val="000000" w:themeColor="text1"/>
          <w:sz w:val="22"/>
          <w:szCs w:val="22"/>
        </w:rPr>
        <w:t>0</w:t>
      </w:r>
      <w:r w:rsidR="00F015D7">
        <w:rPr>
          <w:rFonts w:ascii="Century Gothic" w:hAnsi="Century Gothic" w:cstheme="minorHAnsi"/>
          <w:i w:val="0"/>
          <w:color w:val="000000" w:themeColor="text1"/>
          <w:sz w:val="22"/>
          <w:szCs w:val="22"/>
        </w:rPr>
        <w:t>9</w:t>
      </w:r>
      <w:r w:rsidRPr="00987855">
        <w:rPr>
          <w:rFonts w:ascii="Century Gothic" w:hAnsi="Century Gothic" w:cstheme="minorHAnsi"/>
          <w:i w:val="0"/>
          <w:color w:val="000000" w:themeColor="text1"/>
          <w:sz w:val="22"/>
          <w:szCs w:val="22"/>
        </w:rPr>
        <w:t>/</w:t>
      </w:r>
      <w:r w:rsidR="00011C97" w:rsidRPr="00987855">
        <w:rPr>
          <w:rFonts w:ascii="Century Gothic" w:hAnsi="Century Gothic" w:cstheme="minorHAnsi"/>
          <w:i w:val="0"/>
          <w:color w:val="000000" w:themeColor="text1"/>
          <w:sz w:val="22"/>
          <w:szCs w:val="22"/>
        </w:rPr>
        <w:t>1</w:t>
      </w:r>
      <w:r w:rsidR="00DE1AC8" w:rsidRPr="00987855">
        <w:rPr>
          <w:rFonts w:ascii="Century Gothic" w:hAnsi="Century Gothic" w:cstheme="minorHAnsi"/>
          <w:i w:val="0"/>
          <w:color w:val="000000" w:themeColor="text1"/>
          <w:sz w:val="22"/>
          <w:szCs w:val="22"/>
        </w:rPr>
        <w:t>2</w:t>
      </w:r>
      <w:r w:rsidRPr="00987855">
        <w:rPr>
          <w:rFonts w:ascii="Century Gothic" w:hAnsi="Century Gothic" w:cstheme="minorHAnsi"/>
          <w:i w:val="0"/>
          <w:color w:val="000000" w:themeColor="text1"/>
          <w:sz w:val="22"/>
          <w:szCs w:val="22"/>
        </w:rPr>
        <w:t>/2024</w:t>
      </w:r>
      <w:r w:rsidRPr="00171D20">
        <w:rPr>
          <w:rFonts w:ascii="Century Gothic" w:hAnsi="Century Gothic" w:cstheme="minorHAnsi"/>
          <w:i w:val="0"/>
          <w:sz w:val="22"/>
          <w:szCs w:val="22"/>
        </w:rPr>
        <w:t>, e deverá ser realizada com o preenchimento</w:t>
      </w:r>
      <w:r w:rsidRPr="00171D20">
        <w:rPr>
          <w:rFonts w:ascii="Century Gothic" w:hAnsi="Century Gothic" w:cstheme="minorHAnsi"/>
          <w:i w:val="0"/>
          <w:sz w:val="22"/>
          <w:szCs w:val="22"/>
        </w:rPr>
        <w:tab/>
        <w:t>do formulário de inscrição online (</w:t>
      </w:r>
      <w:hyperlink r:id="rId16" w:history="1">
        <w:r w:rsidR="00987855" w:rsidRPr="008211CF">
          <w:rPr>
            <w:rStyle w:val="Hyperlink"/>
            <w:rFonts w:ascii="Century Gothic" w:hAnsi="Century Gothic"/>
            <w:sz w:val="22"/>
            <w:szCs w:val="22"/>
          </w:rPr>
          <w:t>https://docs.google.com/forms/d/e/1FAIpQLSc06P-wwBgPMy12HZM5j4ghRvSmARdGBNoNxqXzDOFsJ0FJ5g/viewform?usp=pp_url</w:t>
        </w:r>
      </w:hyperlink>
      <w:r w:rsidR="002843F2" w:rsidRPr="00171D20">
        <w:rPr>
          <w:rFonts w:ascii="Century Gothic" w:hAnsi="Century Gothic"/>
          <w:sz w:val="22"/>
          <w:szCs w:val="22"/>
        </w:rPr>
        <w:t xml:space="preserve">) </w:t>
      </w:r>
      <w:r w:rsidRPr="00171D20">
        <w:rPr>
          <w:rFonts w:ascii="Century Gothic" w:hAnsi="Century Gothic" w:cstheme="minorHAnsi"/>
          <w:i w:val="0"/>
          <w:sz w:val="22"/>
          <w:szCs w:val="22"/>
        </w:rPr>
        <w:t xml:space="preserve">até às 18h da data final do período de inscrição, no site do Órgão Gestor do município de </w:t>
      </w:r>
      <w:r w:rsidR="00011C97" w:rsidRPr="00171D20">
        <w:rPr>
          <w:rFonts w:ascii="Century Gothic" w:hAnsi="Century Gothic" w:cstheme="minorHAnsi"/>
          <w:i w:val="0"/>
          <w:sz w:val="22"/>
          <w:szCs w:val="22"/>
        </w:rPr>
        <w:t>Quarto Centenário</w:t>
      </w:r>
      <w:r w:rsidRPr="00171D20">
        <w:rPr>
          <w:rFonts w:ascii="Century Gothic" w:hAnsi="Century Gothic" w:cstheme="minorHAnsi"/>
          <w:i w:val="0"/>
          <w:sz w:val="22"/>
          <w:szCs w:val="22"/>
        </w:rPr>
        <w:t>. Após o envio do formulário online o proponente receberá uma cópia do mesmo no e-mail informado.</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Não será aceita inscrição por outra modalidade a não ser as previstas neste Edital ou, ainda, fora do prazo estabelecido.</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As informações prestadas no ato da inscrição serão de inteira responsabilidade do proponente, especialmente as de cunho auto declaratório, dispondo o Órgão Gestor do direito de excluí-lo da Seleção Pública se o preenchimento for feito com dados incompletos, incorretos, bem como se constatado posteriormente serem inverídicas. O Órgão Gestor poderá a qualquer tempo solicitar a comprovação das informações ou apresentação dos documentos originais apresentados.</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A inscrição do proponente implicará o seu conhecimento e a tácita aceitação das normas e condições estabelecidas neste Edital, seus anexos e posteriores retificações, caso ocorram, dos quais não poderá ser alegado desconhecimento.</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O Formulário de Inscrição de Projeto, seus anexos, e demais materiais orientadores pertinentes a este edital, será obtido pela internet na página do Órgão Gestor da Cultura.</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É de inteira responsabilidade do proponente a correta inserção dos arquivos, bem como a conferência dos documentos e dados informados.</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O tamanho máximo aceito pelo sistema é de 10 Mb para cada arquivo.</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Poderão ser anexados arquivos no formato PDF, JPG ou JPEG, EXCEL, no campo próprio com tamanho máximo de 10Mb.</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Os documentos exigidos, anexados em formatos diferentes dos previstos serão desconsiderados, podendo resultar em desclassificação do projeto.</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 xml:space="preserve">O Órgão Gestor da Cultural não se responsabiliza pelo cadastro de proponente ou de projeto não efetuados, causados por motivos de ordem </w:t>
      </w:r>
      <w:r w:rsidRPr="00171D20">
        <w:rPr>
          <w:rFonts w:ascii="Century Gothic" w:hAnsi="Century Gothic" w:cstheme="minorHAnsi"/>
          <w:i w:val="0"/>
          <w:sz w:val="22"/>
          <w:szCs w:val="22"/>
        </w:rPr>
        <w:lastRenderedPageBreak/>
        <w:t>técnica de computadores, falhas de comunicação, congestionamento das linhas de comunicação e outros fatores que impossibilitem a transferência de dados ou acesso aos arquivos disponíveis no sistema.</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As dúvidas relacionadas ao processo de inscrição no edital poderão ser resolvid</w:t>
      </w:r>
      <w:r w:rsidR="00987855">
        <w:rPr>
          <w:rFonts w:ascii="Century Gothic" w:hAnsi="Century Gothic" w:cstheme="minorHAnsi"/>
          <w:i w:val="0"/>
          <w:sz w:val="22"/>
          <w:szCs w:val="22"/>
        </w:rPr>
        <w:t>as através do telefone (44) 3546 117</w:t>
      </w:r>
      <w:r w:rsidR="007E66C4" w:rsidRPr="00171D20">
        <w:rPr>
          <w:rFonts w:ascii="Century Gothic" w:hAnsi="Century Gothic" w:cstheme="minorHAnsi"/>
          <w:i w:val="0"/>
          <w:sz w:val="22"/>
          <w:szCs w:val="22"/>
        </w:rPr>
        <w:t>6</w:t>
      </w:r>
      <w:r w:rsidRPr="00171D20">
        <w:rPr>
          <w:rFonts w:ascii="Century Gothic" w:hAnsi="Century Gothic" w:cstheme="minorHAnsi"/>
          <w:i w:val="0"/>
          <w:sz w:val="22"/>
          <w:szCs w:val="22"/>
        </w:rPr>
        <w:t xml:space="preserve"> das 08h às 1</w:t>
      </w:r>
      <w:r w:rsidR="00277D74">
        <w:rPr>
          <w:rFonts w:ascii="Century Gothic" w:hAnsi="Century Gothic" w:cstheme="minorHAnsi"/>
          <w:i w:val="0"/>
          <w:sz w:val="22"/>
          <w:szCs w:val="22"/>
        </w:rPr>
        <w:t>2</w:t>
      </w:r>
      <w:r w:rsidRPr="00171D20">
        <w:rPr>
          <w:rFonts w:ascii="Century Gothic" w:hAnsi="Century Gothic" w:cstheme="minorHAnsi"/>
          <w:i w:val="0"/>
          <w:sz w:val="22"/>
          <w:szCs w:val="22"/>
        </w:rPr>
        <w:t>h e das 13h às 17h com limite de atendimento até às 17h</w:t>
      </w:r>
      <w:r w:rsidRPr="00171D20">
        <w:rPr>
          <w:rFonts w:ascii="Century Gothic" w:hAnsi="Century Gothic" w:cstheme="minorHAnsi"/>
          <w:i w:val="0"/>
          <w:sz w:val="22"/>
          <w:szCs w:val="22"/>
        </w:rPr>
        <w:tab/>
        <w:t>do último dia de inscrição, ou pelo e-mail</w:t>
      </w:r>
      <w:r w:rsidR="00415181" w:rsidRPr="00171D20">
        <w:rPr>
          <w:rFonts w:ascii="Century Gothic" w:hAnsi="Century Gothic" w:cstheme="minorHAnsi"/>
          <w:i w:val="0"/>
          <w:sz w:val="22"/>
          <w:szCs w:val="22"/>
        </w:rPr>
        <w:t xml:space="preserve"> </w:t>
      </w:r>
      <w:hyperlink r:id="rId17" w:history="1">
        <w:r w:rsidR="00415181" w:rsidRPr="00171D20">
          <w:rPr>
            <w:rStyle w:val="Hyperlink"/>
            <w:rFonts w:ascii="Century Gothic" w:hAnsi="Century Gothic" w:cstheme="minorHAnsi"/>
            <w:i w:val="0"/>
            <w:iCs w:val="0"/>
            <w:sz w:val="22"/>
            <w:szCs w:val="22"/>
          </w:rPr>
          <w:t>quartocentenariocultura@gmail.com</w:t>
        </w:r>
      </w:hyperlink>
      <w:r w:rsidRPr="00171D20">
        <w:rPr>
          <w:rFonts w:ascii="Century Gothic" w:hAnsi="Century Gothic" w:cstheme="minorHAnsi"/>
          <w:i w:val="0"/>
          <w:sz w:val="22"/>
          <w:szCs w:val="22"/>
        </w:rPr>
        <w:t>. As dúvidas por e-mail poderão ser enviadas até 3 (três) dias antes do término das inscrições.</w:t>
      </w:r>
    </w:p>
    <w:p w:rsidR="0057733E" w:rsidRPr="00171D20" w:rsidRDefault="0057733E" w:rsidP="0057733E">
      <w:pPr>
        <w:pStyle w:val="Nvel2-Red"/>
        <w:numPr>
          <w:ilvl w:val="0"/>
          <w:numId w:val="0"/>
        </w:numPr>
        <w:rPr>
          <w:rFonts w:ascii="Century Gothic" w:hAnsi="Century Gothic" w:cstheme="minorHAnsi"/>
          <w:i w:val="0"/>
          <w:sz w:val="22"/>
          <w:szCs w:val="22"/>
        </w:rPr>
      </w:pPr>
      <w:r w:rsidRPr="00171D20">
        <w:rPr>
          <w:rFonts w:ascii="Century Gothic" w:hAnsi="Century Gothic" w:cstheme="minorHAnsi"/>
          <w:i w:val="0"/>
          <w:sz w:val="22"/>
          <w:szCs w:val="22"/>
        </w:rPr>
        <w:t xml:space="preserve">Toda a documentação anexada é parte integrante do projeto apresentado para concorrer ao incentivo cultural, sendo objeto de análise da </w:t>
      </w:r>
      <w:r w:rsidR="007E66C4" w:rsidRPr="00171D20">
        <w:rPr>
          <w:rFonts w:ascii="Century Gothic" w:hAnsi="Century Gothic" w:cstheme="minorHAnsi"/>
          <w:i w:val="0"/>
          <w:sz w:val="22"/>
          <w:szCs w:val="22"/>
        </w:rPr>
        <w:t>Comissão</w:t>
      </w:r>
      <w:r w:rsidRPr="00171D20">
        <w:rPr>
          <w:rFonts w:ascii="Century Gothic" w:hAnsi="Century Gothic" w:cstheme="minorHAnsi"/>
          <w:i w:val="0"/>
          <w:sz w:val="22"/>
          <w:szCs w:val="22"/>
        </w:rPr>
        <w:t>.</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Atenção!</w:t>
      </w:r>
      <w:r w:rsidRPr="00171D20">
        <w:rPr>
          <w:rFonts w:ascii="Century Gothic" w:hAnsi="Century Gothic" w:cstheme="minorHAnsi"/>
          <w:color w:val="000000"/>
        </w:rPr>
        <w:t xml:space="preserve"> A </w:t>
      </w:r>
      <w:r w:rsidR="00C75218" w:rsidRPr="00171D20">
        <w:rPr>
          <w:rFonts w:ascii="Century Gothic" w:hAnsi="Century Gothic" w:cstheme="minorHAnsi"/>
          <w:color w:val="000000"/>
        </w:rPr>
        <w:t>inscrição</w:t>
      </w:r>
      <w:r w:rsidRPr="00171D20">
        <w:rPr>
          <w:rFonts w:ascii="Century Gothic" w:hAnsi="Century Gothic" w:cstheme="minorHAnsi"/>
          <w:color w:val="000000"/>
        </w:rPr>
        <w:t xml:space="preserve"> implica no conhecimento e </w:t>
      </w:r>
      <w:r w:rsidR="00C75218" w:rsidRPr="00171D20">
        <w:rPr>
          <w:rFonts w:ascii="Century Gothic" w:hAnsi="Century Gothic" w:cstheme="minorHAnsi"/>
          <w:color w:val="000000"/>
        </w:rPr>
        <w:t>concordância</w:t>
      </w:r>
      <w:r w:rsidRPr="00171D20">
        <w:rPr>
          <w:rFonts w:ascii="Century Gothic" w:hAnsi="Century Gothic" w:cstheme="minorHAnsi"/>
          <w:color w:val="000000"/>
        </w:rPr>
        <w:t xml:space="preserve"> dos termos e </w:t>
      </w:r>
      <w:r w:rsidR="00C75218" w:rsidRPr="00171D20">
        <w:rPr>
          <w:rFonts w:ascii="Century Gothic" w:hAnsi="Century Gothic" w:cstheme="minorHAnsi"/>
          <w:color w:val="000000"/>
        </w:rPr>
        <w:t>condições</w:t>
      </w:r>
      <w:r w:rsidRPr="00171D20">
        <w:rPr>
          <w:rFonts w:ascii="Century Gothic" w:hAnsi="Century Gothic" w:cstheme="minorHAnsi"/>
          <w:color w:val="000000"/>
        </w:rPr>
        <w:t xml:space="preserve"> previstos neste Edital, na Lei 14.399/2022 (Política Nacional Aldir Blanc de Fomento à Cultura - PNAB), no Decreto 11.740/2023 (Decreto PNAB) e no Decreto 11.453/2023 (Decreto de Fomento).</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color w:val="000000"/>
        </w:rPr>
      </w:pPr>
    </w:p>
    <w:p w:rsidR="00C201BD" w:rsidRPr="00171D20" w:rsidRDefault="00FB6682">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COTAS</w:t>
      </w: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Categoria de cotas</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Ficam garantidas cotas em todas as categorias do edital para:</w:t>
      </w:r>
    </w:p>
    <w:p w:rsidR="00C201BD" w:rsidRPr="00171D20" w:rsidRDefault="00FB6682">
      <w:pPr>
        <w:numPr>
          <w:ilvl w:val="0"/>
          <w:numId w:val="2"/>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t>pessoas negras (pretas e pardas);</w:t>
      </w:r>
    </w:p>
    <w:p w:rsidR="00C201BD" w:rsidRPr="00171D20" w:rsidRDefault="00FB6682">
      <w:pPr>
        <w:numPr>
          <w:ilvl w:val="0"/>
          <w:numId w:val="2"/>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t>pessoas indígenas;</w:t>
      </w:r>
    </w:p>
    <w:p w:rsidR="00C201BD" w:rsidRPr="00171D20" w:rsidRDefault="00FB6682">
      <w:pPr>
        <w:numPr>
          <w:ilvl w:val="0"/>
          <w:numId w:val="2"/>
        </w:num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pessoas com deficiência.</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A quantidade de cotas destinadas a cada categoria do edital está descrita no Anexo I.</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Para concorrer às cotas, os agentes culturais deverão preencher uma autodeclaração.</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A autodeclaração pode ser apresentada por escrito, em áudio, em vídeos ou em outros formatos acessíveis.</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color w:val="FF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Concorrência concomitante</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rsidR="00C201BD" w:rsidRPr="00171D20" w:rsidRDefault="00C201BD">
      <w:pPr>
        <w:pBdr>
          <w:top w:val="nil"/>
          <w:left w:val="nil"/>
          <w:bottom w:val="nil"/>
          <w:right w:val="nil"/>
          <w:between w:val="nil"/>
        </w:pBdr>
        <w:spacing w:before="120" w:after="120" w:line="240" w:lineRule="auto"/>
        <w:ind w:left="765" w:right="120"/>
        <w:jc w:val="both"/>
        <w:rPr>
          <w:rFonts w:ascii="Century Gothic" w:hAnsi="Century Gothic" w:cstheme="minorHAnsi"/>
          <w:b/>
          <w:color w:val="00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Desistência do optante pela cota</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Em caso de desistência de optantes aprovados nas cotas, a vaga não preenchida deverá ser ocupada por pessoa que concorreu às cotas de acordo com a ordem de classificação. </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Remanejamento das cotas</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color w:val="000000"/>
        </w:rPr>
        <w:t>No caso de não existirem propostas aptas em número suficiente para o cumprimento de uma das categorias de cotas, o número de vagas restantes deverá ser destinado inicialmente para a outra categoria de cotas.</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Caso não haja agentes culturais inscritos em outra categoria de cotas, as vagas não preenchidas deverão ser direcionadas para a ampla concorrência, sendo direcionadas para os demais candidatos aprovados, de acordo com a ordem de classificação.</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color w:val="000000"/>
        </w:rPr>
      </w:pPr>
    </w:p>
    <w:p w:rsidR="00C201BD" w:rsidRPr="00171D20" w:rsidRDefault="00FB6682">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COMO ELABORAR O PROJETO (PLANO DE TRABALHO) </w:t>
      </w: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Preenchimento do modelo</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O agente cultural deve preencher o Anexo II - Formula</w:t>
      </w:r>
      <w:r w:rsidRPr="00171D20">
        <w:rPr>
          <w:rFonts w:asciiTheme="minorHAnsi" w:hAnsiTheme="minorHAnsi" w:cstheme="minorHAnsi"/>
          <w:color w:val="000000"/>
        </w:rPr>
        <w:t>́</w:t>
      </w:r>
      <w:r w:rsidRPr="00171D20">
        <w:rPr>
          <w:rFonts w:ascii="Century Gothic" w:hAnsi="Century Gothic" w:cstheme="minorHAnsi"/>
          <w:color w:val="000000"/>
        </w:rPr>
        <w:t>rio de Inscric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o/Plano de Trabalho, documento que contém a ficha de inscrição, a descrição do projeto e a planilha orçamentária.</w:t>
      </w:r>
      <w:r w:rsidR="007E66C4" w:rsidRPr="00171D20">
        <w:rPr>
          <w:rFonts w:ascii="Century Gothic" w:hAnsi="Century Gothic" w:cstheme="minorHAnsi"/>
          <w:color w:val="000000"/>
        </w:rPr>
        <w:t xml:space="preserve"> Tudo de forma ONLINE.</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 xml:space="preserve">O agente cultural será o único responsável pela veracidade do projeto e documentos encaminhados, isentando o </w:t>
      </w:r>
      <w:r w:rsidR="002C672C" w:rsidRPr="00171D20">
        <w:rPr>
          <w:rFonts w:ascii="Century Gothic" w:hAnsi="Century Gothic" w:cstheme="minorHAnsi"/>
        </w:rPr>
        <w:t xml:space="preserve">Município </w:t>
      </w:r>
      <w:r w:rsidR="00011C97" w:rsidRPr="00171D20">
        <w:rPr>
          <w:rFonts w:ascii="Century Gothic" w:hAnsi="Century Gothic" w:cstheme="minorHAnsi"/>
        </w:rPr>
        <w:t>de Quarto Centenário</w:t>
      </w:r>
      <w:r w:rsidR="001862E5" w:rsidRPr="00171D20">
        <w:rPr>
          <w:rFonts w:ascii="Century Gothic" w:hAnsi="Century Gothic" w:cstheme="minorHAnsi"/>
        </w:rPr>
        <w:t>-PR</w:t>
      </w:r>
      <w:r w:rsidR="008815F0" w:rsidRPr="00171D20">
        <w:rPr>
          <w:rFonts w:ascii="Century Gothic" w:hAnsi="Century Gothic" w:cstheme="minorHAnsi"/>
        </w:rPr>
        <w:t xml:space="preserve"> </w:t>
      </w:r>
      <w:r w:rsidRPr="00171D20">
        <w:rPr>
          <w:rFonts w:ascii="Century Gothic" w:hAnsi="Century Gothic" w:cstheme="minorHAnsi"/>
        </w:rPr>
        <w:t xml:space="preserve">de </w:t>
      </w:r>
      <w:r w:rsidRPr="00171D20">
        <w:rPr>
          <w:rFonts w:ascii="Century Gothic" w:hAnsi="Century Gothic" w:cstheme="minorHAnsi"/>
          <w:color w:val="000000"/>
        </w:rPr>
        <w:t xml:space="preserve">qualquer responsabilidade civil ou penal. </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Previsão de execução do projeto</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b/>
        </w:rPr>
      </w:pPr>
      <w:r w:rsidRPr="00171D20">
        <w:rPr>
          <w:rFonts w:ascii="Century Gothic" w:hAnsi="Century Gothic" w:cstheme="minorHAnsi"/>
          <w:color w:val="000000"/>
        </w:rPr>
        <w:t xml:space="preserve">Os projetos apresentados deverão ser executados </w:t>
      </w:r>
      <w:r w:rsidR="00C13342" w:rsidRPr="00171D20">
        <w:rPr>
          <w:rFonts w:ascii="Century Gothic" w:hAnsi="Century Gothic" w:cstheme="minorHAnsi"/>
          <w:color w:val="000000"/>
        </w:rPr>
        <w:t>conforme previsão legal.</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Custos do projeto</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Atenção!</w:t>
      </w:r>
      <w:r w:rsidRPr="00171D20">
        <w:rPr>
          <w:rFonts w:ascii="Century Gothic" w:hAnsi="Century Gothic" w:cstheme="minorHAnsi"/>
          <w:color w:val="000000"/>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lastRenderedPageBreak/>
        <w:t>Atenção!</w:t>
      </w:r>
      <w:r w:rsidRPr="00171D20">
        <w:rPr>
          <w:rFonts w:ascii="Century Gothic" w:hAnsi="Century Gothic" w:cstheme="minorHAnsi"/>
          <w:color w:val="000000"/>
        </w:rPr>
        <w:t xml:space="preserve"> O valor solicitado não poderá ser superior ao valor máximo destinado a cada projeto, conforme Anexo I do presente edital.</w:t>
      </w:r>
    </w:p>
    <w:p w:rsidR="00C201BD" w:rsidRPr="00171D20" w:rsidRDefault="00FB6682">
      <w:pPr>
        <w:pBdr>
          <w:top w:val="nil"/>
          <w:left w:val="nil"/>
          <w:bottom w:val="nil"/>
          <w:right w:val="nil"/>
          <w:between w:val="nil"/>
        </w:pBdr>
        <w:spacing w:before="120" w:after="120" w:line="240" w:lineRule="auto"/>
        <w:ind w:right="120"/>
        <w:jc w:val="both"/>
        <w:rPr>
          <w:rFonts w:ascii="Century Gothic" w:eastAsia="Times New Roman" w:hAnsi="Century Gothic" w:cstheme="minorHAnsi"/>
          <w:color w:val="000000"/>
        </w:rPr>
      </w:pPr>
      <w:r w:rsidRPr="00171D20">
        <w:rPr>
          <w:rFonts w:ascii="Century Gothic" w:hAnsi="Century Gothic" w:cstheme="minorHAnsi"/>
          <w:b/>
          <w:color w:val="000000"/>
        </w:rPr>
        <w:t>Atenção!</w:t>
      </w:r>
      <w:r w:rsidRPr="00171D20">
        <w:rPr>
          <w:rFonts w:ascii="Century Gothic" w:hAnsi="Century Gothic" w:cstheme="minorHAnsi"/>
          <w:color w:val="000000"/>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color w:val="000000"/>
          <w:highlight w:val="cyan"/>
        </w:rPr>
      </w:pPr>
    </w:p>
    <w:p w:rsidR="00C201BD" w:rsidRPr="00171D20" w:rsidRDefault="00FB6682">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 xml:space="preserve">Recursos de acessibilidade </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xml:space="preserve">Os projetos devem contar com medidas de acessibilidade física, atitudinal e comunicacional compatíveis com </w:t>
      </w:r>
      <w:r w:rsidR="005854D5" w:rsidRPr="00171D20">
        <w:rPr>
          <w:rFonts w:ascii="Century Gothic" w:hAnsi="Century Gothic" w:cstheme="minorHAnsi"/>
          <w:color w:val="000000"/>
        </w:rPr>
        <w:t xml:space="preserve">as suas </w:t>
      </w:r>
      <w:r w:rsidR="00C75218" w:rsidRPr="00171D20">
        <w:rPr>
          <w:rFonts w:ascii="Century Gothic" w:hAnsi="Century Gothic" w:cstheme="minorHAnsi"/>
          <w:color w:val="000000"/>
        </w:rPr>
        <w:t>características</w:t>
      </w:r>
      <w:r w:rsidRPr="00171D20">
        <w:rPr>
          <w:rFonts w:ascii="Century Gothic" w:hAnsi="Century Gothic" w:cstheme="minorHAnsi"/>
          <w:color w:val="000000"/>
        </w:rPr>
        <w:t>, nos termos do disposto na </w:t>
      </w:r>
      <w:hyperlink r:id="rId18">
        <w:r w:rsidRPr="00171D20">
          <w:rPr>
            <w:rFonts w:ascii="Century Gothic" w:hAnsi="Century Gothic" w:cstheme="minorHAnsi"/>
            <w:color w:val="0000FF"/>
            <w:u w:val="single"/>
          </w:rPr>
          <w:t>Lei nº 13.146, de 6 de julho de 2015</w:t>
        </w:r>
      </w:hyperlink>
      <w:r w:rsidRPr="00171D20">
        <w:rPr>
          <w:rFonts w:ascii="Century Gothic" w:hAnsi="Century Gothic" w:cstheme="minorHAnsi"/>
          <w:color w:val="000000"/>
        </w:rPr>
        <w:t> (Lei Brasileira de Inclusão da Pessoa com Deficiência).</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São medidas de acessibilidade:</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 - no aspecto arquitetônico, recursos de acessibilidade para permitir o acesso de pessoas com mobilidade reduzida ou idosas aos locais onde se realizam as atividades culturais e a espaços acessórios, como banheiros, áreas de alimentação e circulação;</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II - no aspecto comunicacional, recursos de acessibilidade para permitir o acesso de pessoas com deficiência intelectual, auditiva ou visual ao conteúdo dos produtos culturais gerados pelo projeto, pela iniciativa ou pelo espaço; e</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Especificamente para pessoas com deficiência, mecanismos de protagonismo e participação poderão ser concretizados também por meio das seguintes iniciativas, entre outras: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 - adaptação de espaços culturais com residências inclusivas;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II - utilização de tecnologias assistivas, ajudas técnicas e produtos com desenho universal;</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III - medidas de prevenção e erradicação de barreiras atitudinais;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IV - contratação de serviços de assistência por acompanhante; ou</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V - oferta de ações de formação e capacitação acessíveis a pessoas com deficiência.</w:t>
      </w:r>
    </w:p>
    <w:p w:rsidR="00C201BD" w:rsidRPr="00171D20" w:rsidRDefault="00C201BD">
      <w:pPr>
        <w:pBdr>
          <w:top w:val="nil"/>
          <w:left w:val="nil"/>
          <w:bottom w:val="nil"/>
          <w:right w:val="nil"/>
          <w:between w:val="nil"/>
        </w:pBdr>
        <w:spacing w:before="120" w:after="120" w:line="240" w:lineRule="auto"/>
        <w:ind w:right="120"/>
        <w:jc w:val="both"/>
        <w:rPr>
          <w:rFonts w:ascii="Century Gothic" w:hAnsi="Century Gothic" w:cstheme="minorHAnsi"/>
          <w:b/>
          <w:color w:val="000000"/>
        </w:rPr>
      </w:pPr>
    </w:p>
    <w:p w:rsidR="00C201BD" w:rsidRPr="00171D20" w:rsidRDefault="00FB6682" w:rsidP="00CC6149">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ETAPA DE SELEÇÃO</w:t>
      </w: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lastRenderedPageBreak/>
        <w:t>Quem analisa os projetos</w:t>
      </w:r>
    </w:p>
    <w:p w:rsidR="00C201BD" w:rsidRPr="00171D20" w:rsidRDefault="0023532C">
      <w:pPr>
        <w:spacing w:before="240" w:after="240" w:line="257" w:lineRule="auto"/>
        <w:ind w:left="120"/>
        <w:jc w:val="both"/>
        <w:rPr>
          <w:rFonts w:ascii="Century Gothic" w:hAnsi="Century Gothic" w:cstheme="minorHAnsi"/>
          <w:color w:val="FF0000"/>
        </w:rPr>
      </w:pPr>
      <w:r w:rsidRPr="00171D20">
        <w:rPr>
          <w:rFonts w:ascii="Century Gothic" w:hAnsi="Century Gothic" w:cstheme="minorHAnsi"/>
          <w:color w:val="000000"/>
        </w:rPr>
        <w:t xml:space="preserve">Os projetos submetidos serão analisados pela Comissão de Acompanhamento, Fiscalização, Avaliação e Seleção, nomeados pela Portaria n° </w:t>
      </w:r>
      <w:r w:rsidR="00414AAD" w:rsidRPr="00414AAD">
        <w:rPr>
          <w:rFonts w:ascii="Century Gothic" w:hAnsi="Century Gothic" w:cstheme="minorHAnsi"/>
          <w:color w:val="000000" w:themeColor="text1"/>
        </w:rPr>
        <w:t>182</w:t>
      </w:r>
      <w:r w:rsidRPr="00414AAD">
        <w:rPr>
          <w:rFonts w:ascii="Century Gothic" w:hAnsi="Century Gothic" w:cstheme="minorHAnsi"/>
          <w:color w:val="000000" w:themeColor="text1"/>
        </w:rPr>
        <w:t>/2024</w:t>
      </w:r>
      <w:r w:rsidR="00414AAD" w:rsidRPr="00414AAD">
        <w:rPr>
          <w:rFonts w:ascii="Century Gothic" w:hAnsi="Century Gothic" w:cstheme="minorHAnsi"/>
          <w:color w:val="000000" w:themeColor="text1"/>
        </w:rPr>
        <w:t xml:space="preserve"> -</w:t>
      </w:r>
      <w:r w:rsidR="00EF0EA2">
        <w:rPr>
          <w:rFonts w:ascii="Century Gothic" w:hAnsi="Century Gothic" w:cstheme="minorHAnsi"/>
          <w:color w:val="000000" w:themeColor="text1"/>
        </w:rPr>
        <w:t xml:space="preserve"> </w:t>
      </w:r>
      <w:r w:rsidR="00414AAD" w:rsidRPr="00414AAD">
        <w:rPr>
          <w:rFonts w:ascii="Century Gothic" w:hAnsi="Century Gothic" w:cstheme="minorHAnsi"/>
          <w:color w:val="000000" w:themeColor="text1"/>
        </w:rPr>
        <w:t>SECEL</w:t>
      </w:r>
      <w:r w:rsidR="00011C97" w:rsidRPr="00171D20">
        <w:rPr>
          <w:rFonts w:ascii="Century Gothic" w:hAnsi="Century Gothic" w:cstheme="minorHAnsi"/>
          <w:color w:val="000000"/>
        </w:rPr>
        <w:t>.</w:t>
      </w: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 xml:space="preserve">Análise do mérito cultural </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O</w:t>
      </w:r>
      <w:r w:rsidR="00A25BC9" w:rsidRPr="00171D20">
        <w:rPr>
          <w:rFonts w:ascii="Century Gothic" w:hAnsi="Century Gothic" w:cstheme="minorHAnsi"/>
          <w:color w:val="000000"/>
        </w:rPr>
        <w:t>s membros da comissão de</w:t>
      </w:r>
      <w:r w:rsidR="00EF0EA2" w:rsidRPr="00171D20">
        <w:rPr>
          <w:rFonts w:ascii="Century Gothic" w:hAnsi="Century Gothic" w:cstheme="minorHAnsi"/>
          <w:color w:val="000000"/>
        </w:rPr>
        <w:t xml:space="preserve"> </w:t>
      </w:r>
      <w:r w:rsidR="00A25BC9" w:rsidRPr="00171D20">
        <w:rPr>
          <w:rFonts w:ascii="Century Gothic" w:hAnsi="Century Gothic" w:cstheme="minorHAnsi"/>
          <w:color w:val="000000"/>
        </w:rPr>
        <w:t>acompanhamento</w:t>
      </w:r>
      <w:r w:rsidRPr="00171D20">
        <w:rPr>
          <w:rFonts w:ascii="Century Gothic" w:hAnsi="Century Gothic" w:cstheme="minorHAnsi"/>
          <w:color w:val="000000"/>
        </w:rPr>
        <w:t xml:space="preserve"> farão a análise de mérito cultural dos projetos.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xml:space="preserve">Por </w:t>
      </w:r>
      <w:r w:rsidR="00C75218" w:rsidRPr="00171D20">
        <w:rPr>
          <w:rFonts w:ascii="Century Gothic" w:hAnsi="Century Gothic" w:cstheme="minorHAnsi"/>
          <w:color w:val="000000"/>
        </w:rPr>
        <w:t>analise</w:t>
      </w:r>
      <w:r w:rsidRPr="00171D20">
        <w:rPr>
          <w:rFonts w:ascii="Century Gothic" w:hAnsi="Century Gothic" w:cstheme="minorHAnsi"/>
          <w:color w:val="000000"/>
        </w:rPr>
        <w:t xml:space="preserve"> comparativa compreende-se a </w:t>
      </w:r>
      <w:r w:rsidR="00C75218" w:rsidRPr="00171D20">
        <w:rPr>
          <w:rFonts w:ascii="Century Gothic" w:hAnsi="Century Gothic" w:cstheme="minorHAnsi"/>
          <w:color w:val="000000"/>
        </w:rPr>
        <w:t>analise</w:t>
      </w:r>
      <w:r w:rsidRPr="00171D20">
        <w:rPr>
          <w:rFonts w:ascii="Century Gothic" w:hAnsi="Century Gothic" w:cstheme="minorHAnsi"/>
          <w:color w:val="000000"/>
        </w:rPr>
        <w:t xml:space="preserve"> dos itens individuais de cada projeto, e de seus impactos e releva</w:t>
      </w:r>
      <w:r w:rsidRPr="00171D20">
        <w:rPr>
          <w:rFonts w:asciiTheme="minorHAnsi" w:hAnsiTheme="minorHAnsi" w:cstheme="minorHAnsi"/>
          <w:color w:val="000000"/>
        </w:rPr>
        <w:t>̂</w:t>
      </w:r>
      <w:r w:rsidRPr="00171D20">
        <w:rPr>
          <w:rFonts w:ascii="Century Gothic" w:hAnsi="Century Gothic" w:cstheme="minorHAnsi"/>
          <w:color w:val="000000"/>
        </w:rPr>
        <w:t>ncia em relac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 a outros projetos inscritos na mesma categoria. A pontuac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 de cada projeto e</w:t>
      </w:r>
      <w:r w:rsidRPr="00171D20">
        <w:rPr>
          <w:rFonts w:asciiTheme="minorHAnsi" w:hAnsiTheme="minorHAnsi" w:cstheme="minorHAnsi"/>
          <w:color w:val="000000"/>
        </w:rPr>
        <w:t>́</w:t>
      </w:r>
      <w:r w:rsidRPr="00171D20">
        <w:rPr>
          <w:rFonts w:ascii="Century Gothic" w:hAnsi="Century Gothic" w:cstheme="minorHAnsi"/>
          <w:color w:val="000000"/>
        </w:rPr>
        <w:t xml:space="preserve"> atribui</w:t>
      </w:r>
      <w:r w:rsidRPr="00171D20">
        <w:rPr>
          <w:rFonts w:asciiTheme="minorHAnsi" w:hAnsiTheme="minorHAnsi" w:cstheme="minorHAnsi"/>
          <w:color w:val="000000"/>
        </w:rPr>
        <w:t>́</w:t>
      </w:r>
      <w:r w:rsidRPr="00171D20">
        <w:rPr>
          <w:rFonts w:ascii="Century Gothic" w:hAnsi="Century Gothic" w:cstheme="minorHAnsi"/>
          <w:color w:val="000000"/>
        </w:rPr>
        <w:t>da em func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 desta comparac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b/>
          <w:color w:val="00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Análise da planilha orçamentária</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Os membros da comissão de seleção vão avaliar se os valores informados pelo agente cultural são compatíveis com os preços praticados no mercado.</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Os membros da comissão de seleção podem realizar a análise comparando os valores apresentados pelo agente cultural com tabelas referenciais de valores, ou com outros métodos de verificação.</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Valores incompatíveis com o mercado</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Recurso da etapa de seleção</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rPr>
      </w:pPr>
      <w:r w:rsidRPr="00171D20">
        <w:rPr>
          <w:rFonts w:ascii="Century Gothic" w:hAnsi="Century Gothic" w:cstheme="minorHAnsi"/>
          <w:color w:val="000000"/>
        </w:rPr>
        <w:t xml:space="preserve">O resultado provisório da etapa de seleção será divulgado no diário oficial </w:t>
      </w:r>
      <w:r w:rsidR="0023532C" w:rsidRPr="00171D20">
        <w:rPr>
          <w:rFonts w:ascii="Century Gothic" w:hAnsi="Century Gothic" w:cstheme="minorHAnsi"/>
          <w:color w:val="000000"/>
        </w:rPr>
        <w:t xml:space="preserve">no site oficial </w:t>
      </w:r>
      <w:r w:rsidRPr="00171D20">
        <w:rPr>
          <w:rFonts w:ascii="Century Gothic" w:hAnsi="Century Gothic" w:cstheme="minorHAnsi"/>
          <w:color w:val="000000"/>
        </w:rPr>
        <w:t xml:space="preserve">do </w:t>
      </w:r>
      <w:r w:rsidR="005211B5" w:rsidRPr="00171D20">
        <w:rPr>
          <w:rFonts w:ascii="Century Gothic" w:hAnsi="Century Gothic" w:cstheme="minorHAnsi"/>
        </w:rPr>
        <w:t>Município</w:t>
      </w:r>
      <w:r w:rsidR="0023532C" w:rsidRPr="00171D20">
        <w:rPr>
          <w:rFonts w:ascii="Century Gothic" w:hAnsi="Century Gothic" w:cstheme="minorHAnsi"/>
        </w:rPr>
        <w:t xml:space="preserve"> de </w:t>
      </w:r>
      <w:r w:rsidR="00011C97" w:rsidRPr="00171D20">
        <w:rPr>
          <w:rFonts w:ascii="Century Gothic" w:hAnsi="Century Gothic" w:cstheme="minorHAnsi"/>
        </w:rPr>
        <w:t>Quarto Centenário</w:t>
      </w:r>
      <w:r w:rsidR="000B0964">
        <w:rPr>
          <w:rFonts w:ascii="Century Gothic" w:hAnsi="Century Gothic" w:cstheme="minorHAnsi"/>
        </w:rPr>
        <w:t xml:space="preserve"> </w:t>
      </w:r>
      <w:r w:rsidR="001862E5" w:rsidRPr="00171D20">
        <w:rPr>
          <w:rFonts w:ascii="Century Gothic" w:hAnsi="Century Gothic" w:cstheme="minorHAnsi"/>
        </w:rPr>
        <w:t>-</w:t>
      </w:r>
      <w:r w:rsidR="000B0964">
        <w:rPr>
          <w:rFonts w:ascii="Century Gothic" w:hAnsi="Century Gothic" w:cstheme="minorHAnsi"/>
        </w:rPr>
        <w:t xml:space="preserve"> </w:t>
      </w:r>
      <w:r w:rsidR="001862E5" w:rsidRPr="00171D20">
        <w:rPr>
          <w:rFonts w:ascii="Century Gothic" w:hAnsi="Century Gothic" w:cstheme="minorHAnsi"/>
        </w:rPr>
        <w:t>PR</w:t>
      </w:r>
      <w:r w:rsidR="0023532C" w:rsidRPr="00171D20">
        <w:rPr>
          <w:rFonts w:ascii="Century Gothic" w:hAnsi="Century Gothic" w:cstheme="minorHAnsi"/>
        </w:rPr>
        <w:t>.</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Contra a decisão da fase de sele</w:t>
      </w:r>
      <w:r w:rsidR="0023532C" w:rsidRPr="00171D20">
        <w:rPr>
          <w:rFonts w:ascii="Century Gothic" w:hAnsi="Century Gothic" w:cstheme="minorHAnsi"/>
          <w:color w:val="000000"/>
        </w:rPr>
        <w:t>ção, caberá recurso destinado à Secretaria Municipal de Educação e Cultura, no prazo</w:t>
      </w:r>
      <w:r w:rsidR="000B0964" w:rsidRPr="00171D20">
        <w:rPr>
          <w:rFonts w:ascii="Century Gothic" w:hAnsi="Century Gothic" w:cstheme="minorHAnsi"/>
          <w:color w:val="000000"/>
        </w:rPr>
        <w:t xml:space="preserve"> </w:t>
      </w:r>
      <w:r w:rsidR="0023532C" w:rsidRPr="00171D20">
        <w:rPr>
          <w:rFonts w:ascii="Century Gothic" w:hAnsi="Century Gothic" w:cstheme="minorHAnsi"/>
          <w:color w:val="000000"/>
        </w:rPr>
        <w:t xml:space="preserve">de 03 dias </w:t>
      </w:r>
      <w:r w:rsidRPr="00171D20">
        <w:rPr>
          <w:rFonts w:ascii="Century Gothic" w:hAnsi="Century Gothic" w:cstheme="minorHAnsi"/>
          <w:color w:val="000000"/>
        </w:rPr>
        <w:t>a contar da publicação do resultado, considerando-se para início da contagem o primeiro dia útil posterior à publicação.</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lastRenderedPageBreak/>
        <w:t>Os recursos apresentados após o prazo não serão avaliados. </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rPr>
      </w:pPr>
      <w:r w:rsidRPr="00171D20">
        <w:rPr>
          <w:rFonts w:ascii="Century Gothic" w:hAnsi="Century Gothic" w:cstheme="minorHAnsi"/>
          <w:color w:val="000000"/>
        </w:rPr>
        <w:t>Após o julgamento dos recursos, o resultado final da etapa de seleção será divulgado no </w:t>
      </w:r>
      <w:r w:rsidR="0023532C" w:rsidRPr="00171D20">
        <w:rPr>
          <w:rFonts w:ascii="Century Gothic" w:hAnsi="Century Gothic" w:cstheme="minorHAnsi"/>
        </w:rPr>
        <w:t xml:space="preserve">Site Oficial da Prefeitura do Município de </w:t>
      </w:r>
      <w:r w:rsidR="00011C97" w:rsidRPr="00171D20">
        <w:rPr>
          <w:rFonts w:ascii="Century Gothic" w:hAnsi="Century Gothic" w:cstheme="minorHAnsi"/>
        </w:rPr>
        <w:t>Quarto Centenário</w:t>
      </w:r>
      <w:r w:rsidR="000B0964">
        <w:rPr>
          <w:rFonts w:ascii="Century Gothic" w:hAnsi="Century Gothic" w:cstheme="minorHAnsi"/>
        </w:rPr>
        <w:t xml:space="preserve"> </w:t>
      </w:r>
      <w:r w:rsidR="001862E5" w:rsidRPr="00171D20">
        <w:rPr>
          <w:rFonts w:ascii="Century Gothic" w:hAnsi="Century Gothic" w:cstheme="minorHAnsi"/>
        </w:rPr>
        <w:t>-PR</w:t>
      </w:r>
      <w:r w:rsidR="0023532C" w:rsidRPr="00171D20">
        <w:rPr>
          <w:rFonts w:ascii="Century Gothic" w:hAnsi="Century Gothic" w:cstheme="minorHAnsi"/>
        </w:rPr>
        <w:t>.</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w:t>
      </w:r>
    </w:p>
    <w:p w:rsidR="00C201BD" w:rsidRPr="00171D20" w:rsidRDefault="00FB6682" w:rsidP="00CC6149">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REMANEJAMENTO DE VAGAS</w:t>
      </w:r>
    </w:p>
    <w:p w:rsidR="00C201BD" w:rsidRPr="00171D20" w:rsidRDefault="00FB6682" w:rsidP="0023532C">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Caso alguma categoria não tenha todas as vagas preenchidas, os recursos que seriam inicialmente desta categoria poderão ser remanejados para outra</w:t>
      </w:r>
      <w:r w:rsidR="0023532C" w:rsidRPr="00171D20">
        <w:rPr>
          <w:rFonts w:ascii="Century Gothic" w:hAnsi="Century Gothic" w:cstheme="minorHAnsi"/>
          <w:color w:val="000000"/>
        </w:rPr>
        <w:t>.</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Caso não sejam preenchidas todas as vagas deste edital, os recursos remanescentes poderão ser utilizados em outro edital da PNAB.</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w:t>
      </w:r>
    </w:p>
    <w:p w:rsidR="00C201BD" w:rsidRPr="00171D20" w:rsidRDefault="00FB6682" w:rsidP="00CC6149">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Theme="minorHAnsi" w:cstheme="minorHAnsi"/>
          <w:b/>
          <w:color w:val="000000"/>
        </w:rPr>
        <w:t>​</w:t>
      </w:r>
      <w:r w:rsidRPr="00171D20">
        <w:rPr>
          <w:rFonts w:ascii="Century Gothic" w:hAnsi="Century Gothic" w:cstheme="minorHAnsi"/>
          <w:b/>
          <w:color w:val="000000"/>
        </w:rPr>
        <w:t xml:space="preserve"> ETAPA DE HABILITAC</w:t>
      </w:r>
      <w:r w:rsidRPr="00171D20">
        <w:rPr>
          <w:rFonts w:asciiTheme="minorHAnsi" w:hAnsiTheme="minorHAnsi" w:cstheme="minorHAnsi"/>
          <w:b/>
          <w:color w:val="000000"/>
        </w:rPr>
        <w:t>̧</w:t>
      </w:r>
      <w:r w:rsidRPr="00171D20">
        <w:rPr>
          <w:rFonts w:ascii="Century Gothic" w:hAnsi="Century Gothic" w:cstheme="minorHAnsi"/>
          <w:b/>
          <w:color w:val="000000"/>
        </w:rPr>
        <w:t>A</w:t>
      </w:r>
      <w:r w:rsidRPr="00171D20">
        <w:rPr>
          <w:rFonts w:asciiTheme="minorHAnsi" w:hAnsiTheme="minorHAnsi" w:cstheme="minorHAnsi"/>
          <w:b/>
          <w:color w:val="000000"/>
        </w:rPr>
        <w:t>̃</w:t>
      </w:r>
      <w:r w:rsidRPr="00171D20">
        <w:rPr>
          <w:rFonts w:ascii="Century Gothic" w:hAnsi="Century Gothic" w:cstheme="minorHAnsi"/>
          <w:b/>
          <w:color w:val="000000"/>
        </w:rPr>
        <w:t>O </w:t>
      </w:r>
    </w:p>
    <w:p w:rsidR="0023532C" w:rsidRPr="00171D20" w:rsidRDefault="0023532C" w:rsidP="004F77C8">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Serão exigidos os documentos de habilitação</w:t>
      </w:r>
      <w:r w:rsidR="00A25BC9" w:rsidRPr="00171D20">
        <w:rPr>
          <w:rFonts w:ascii="Century Gothic" w:hAnsi="Century Gothic" w:cstheme="minorHAnsi"/>
          <w:color w:val="000000"/>
        </w:rPr>
        <w:t xml:space="preserve"> após a analise e aprovação do p</w:t>
      </w:r>
      <w:r w:rsidRPr="00171D20">
        <w:rPr>
          <w:rFonts w:ascii="Century Gothic" w:hAnsi="Century Gothic" w:cstheme="minorHAnsi"/>
          <w:color w:val="000000"/>
        </w:rPr>
        <w:t xml:space="preserve">rojeto </w:t>
      </w:r>
      <w:r w:rsidR="005211B5" w:rsidRPr="00171D20">
        <w:rPr>
          <w:rFonts w:ascii="Century Gothic" w:hAnsi="Century Gothic" w:cstheme="minorHAnsi"/>
          <w:color w:val="000000"/>
        </w:rPr>
        <w:t>proposto</w:t>
      </w:r>
      <w:r w:rsidRPr="00171D20">
        <w:rPr>
          <w:rFonts w:ascii="Century Gothic" w:hAnsi="Century Gothic" w:cstheme="minorHAnsi"/>
          <w:color w:val="000000"/>
        </w:rPr>
        <w:t>.</w:t>
      </w:r>
    </w:p>
    <w:p w:rsidR="0023532C" w:rsidRPr="00171D20" w:rsidRDefault="0023532C" w:rsidP="0023532C">
      <w:pPr>
        <w:pBdr>
          <w:top w:val="nil"/>
          <w:left w:val="nil"/>
          <w:bottom w:val="nil"/>
          <w:right w:val="nil"/>
          <w:between w:val="nil"/>
        </w:pBdr>
        <w:spacing w:before="120" w:after="120" w:line="240" w:lineRule="auto"/>
        <w:ind w:left="720" w:right="120"/>
        <w:jc w:val="both"/>
        <w:rPr>
          <w:rFonts w:ascii="Century Gothic" w:hAnsi="Century Gothic" w:cstheme="minorHAnsi"/>
          <w:b/>
          <w:color w:val="000000"/>
        </w:rPr>
      </w:pPr>
    </w:p>
    <w:p w:rsidR="005D55AC" w:rsidRPr="00171D20" w:rsidRDefault="005D55AC"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b/>
          <w:bCs/>
          <w:color w:val="000000"/>
        </w:rPr>
      </w:pPr>
      <w:r w:rsidRPr="00171D20">
        <w:rPr>
          <w:rFonts w:ascii="Century Gothic" w:hAnsi="Century Gothic"/>
          <w:b/>
          <w:bCs/>
          <w:color w:val="000000"/>
        </w:rPr>
        <w:t>Documentos necessários</w:t>
      </w:r>
    </w:p>
    <w:p w:rsidR="00C201BD" w:rsidRPr="00171D20" w:rsidRDefault="005854D5" w:rsidP="00B25328">
      <w:pPr>
        <w:pBdr>
          <w:top w:val="nil"/>
          <w:left w:val="nil"/>
          <w:bottom w:val="nil"/>
          <w:right w:val="nil"/>
          <w:between w:val="nil"/>
        </w:pBdr>
        <w:spacing w:before="120" w:after="120" w:line="240" w:lineRule="auto"/>
        <w:ind w:right="120"/>
        <w:jc w:val="both"/>
        <w:rPr>
          <w:rFonts w:ascii="Century Gothic" w:hAnsi="Century Gothic" w:cstheme="minorHAnsi"/>
        </w:rPr>
      </w:pPr>
      <w:r w:rsidRPr="00171D20">
        <w:rPr>
          <w:rFonts w:ascii="Century Gothic" w:hAnsi="Century Gothic"/>
          <w:color w:val="000000"/>
        </w:rPr>
        <w:t>O agente cultural responsável pelo projeto selecionado devera</w:t>
      </w:r>
      <w:r w:rsidRPr="00171D20">
        <w:rPr>
          <w:color w:val="000000"/>
        </w:rPr>
        <w:t>́</w:t>
      </w:r>
      <w:r w:rsidRPr="00171D20">
        <w:rPr>
          <w:rFonts w:ascii="Century Gothic" w:hAnsi="Century Gothic"/>
          <w:color w:val="000000"/>
        </w:rPr>
        <w:t xml:space="preserve"> encaminhar no prazo </w:t>
      </w:r>
      <w:r w:rsidRPr="00171D20">
        <w:rPr>
          <w:rFonts w:ascii="Century Gothic" w:hAnsi="Century Gothic"/>
        </w:rPr>
        <w:t>de</w:t>
      </w:r>
      <w:r w:rsidR="0023532C" w:rsidRPr="00171D20">
        <w:rPr>
          <w:rFonts w:ascii="Century Gothic" w:hAnsi="Century Gothic"/>
        </w:rPr>
        <w:t xml:space="preserve">  02 dias </w:t>
      </w:r>
      <w:r w:rsidRPr="00171D20">
        <w:rPr>
          <w:rFonts w:ascii="Century Gothic" w:hAnsi="Century Gothic"/>
        </w:rPr>
        <w:t xml:space="preserve">após a publicação do resultado final de seleção, por meio </w:t>
      </w:r>
      <w:r w:rsidR="0023532C" w:rsidRPr="00171D20">
        <w:rPr>
          <w:rFonts w:ascii="Century Gothic" w:hAnsi="Century Gothic"/>
        </w:rPr>
        <w:t xml:space="preserve">documentação </w:t>
      </w:r>
      <w:r w:rsidR="007E66C4" w:rsidRPr="00171D20">
        <w:rPr>
          <w:rFonts w:ascii="Century Gothic" w:hAnsi="Century Gothic"/>
        </w:rPr>
        <w:t>por e-mail</w:t>
      </w:r>
      <w:r w:rsidR="0023532C" w:rsidRPr="00171D20">
        <w:rPr>
          <w:rFonts w:ascii="Century Gothic" w:hAnsi="Century Gothic"/>
        </w:rPr>
        <w:t>, que deve ser entregue n</w:t>
      </w:r>
      <w:r w:rsidR="008815F0" w:rsidRPr="00171D20">
        <w:rPr>
          <w:rFonts w:ascii="Century Gothic" w:hAnsi="Century Gothic"/>
        </w:rPr>
        <w:t xml:space="preserve">o e-mail </w:t>
      </w:r>
      <w:hyperlink r:id="rId19" w:history="1">
        <w:r w:rsidR="00415181" w:rsidRPr="00171D20">
          <w:rPr>
            <w:rStyle w:val="Hyperlink"/>
            <w:rFonts w:ascii="Century Gothic" w:hAnsi="Century Gothic" w:cstheme="minorHAnsi"/>
          </w:rPr>
          <w:t>quartocentenariocultura@gmail.com</w:t>
        </w:r>
      </w:hyperlink>
      <w:r w:rsidR="00415181" w:rsidRPr="00171D20">
        <w:rPr>
          <w:rFonts w:ascii="Century Gothic" w:hAnsi="Century Gothic"/>
        </w:rPr>
        <w:t>l</w:t>
      </w:r>
      <w:r w:rsidR="00B25328" w:rsidRPr="00171D20">
        <w:rPr>
          <w:rFonts w:ascii="Century Gothic" w:hAnsi="Century Gothic" w:cstheme="minorHAnsi"/>
        </w:rPr>
        <w:t>ista de documentos: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highlight w:val="lightGray"/>
        </w:rPr>
        <w:t xml:space="preserve">Se o agente cultural for </w:t>
      </w:r>
      <w:r w:rsidRPr="00171D20">
        <w:rPr>
          <w:rFonts w:ascii="Century Gothic" w:hAnsi="Century Gothic" w:cstheme="minorHAnsi"/>
          <w:b/>
          <w:color w:val="000000"/>
          <w:highlight w:val="lightGray"/>
        </w:rPr>
        <w:t>pessoa jurídica</w:t>
      </w:r>
      <w:r w:rsidRPr="00171D20">
        <w:rPr>
          <w:rFonts w:ascii="Century Gothic" w:hAnsi="Century Gothic" w:cstheme="minorHAnsi"/>
          <w:color w:val="000000"/>
        </w:rPr>
        <w:t xml:space="preserve">: </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 - inscric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 no cadastro nacional de pessoa juri</w:t>
      </w:r>
      <w:r w:rsidRPr="00171D20">
        <w:rPr>
          <w:rFonts w:asciiTheme="minorHAnsi" w:hAnsiTheme="minorHAnsi" w:cstheme="minorHAnsi"/>
          <w:color w:val="000000"/>
        </w:rPr>
        <w:t>́</w:t>
      </w:r>
      <w:r w:rsidRPr="00171D20">
        <w:rPr>
          <w:rFonts w:ascii="Century Gothic" w:hAnsi="Century Gothic" w:cstheme="minorHAnsi"/>
          <w:color w:val="000000"/>
        </w:rPr>
        <w:t>dica - CNPJ, emitida no site da Secretaria da Receita Federal do Brasil;</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II - atos constitutivos, qual seja o contrato social, nos casos de pessoas jurídicas com fins lucrativos, ou estatuto, nos casos de organizações da sociedade civil;</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III – documento pessoa</w:t>
      </w:r>
      <w:r w:rsidR="005854D5" w:rsidRPr="00171D20">
        <w:rPr>
          <w:rFonts w:ascii="Century Gothic" w:hAnsi="Century Gothic" w:cstheme="minorHAnsi"/>
          <w:color w:val="000000"/>
        </w:rPr>
        <w:t>l</w:t>
      </w:r>
      <w:r w:rsidRPr="00171D20">
        <w:rPr>
          <w:rFonts w:ascii="Century Gothic" w:hAnsi="Century Gothic" w:cstheme="minorHAnsi"/>
          <w:color w:val="000000"/>
        </w:rPr>
        <w:t xml:space="preserve"> do agente cultural que contenha RG e CPF (Ex.: Carteira de Identidade, Carteira Nacional de Habilitação – CNH, Carteira de Trabalho, etc);</w:t>
      </w:r>
    </w:p>
    <w:p w:rsidR="00C201BD" w:rsidRPr="00171D20" w:rsidRDefault="00E800EF">
      <w:pPr>
        <w:pBdr>
          <w:top w:val="nil"/>
          <w:left w:val="nil"/>
          <w:bottom w:val="nil"/>
          <w:right w:val="nil"/>
          <w:between w:val="nil"/>
        </w:pBdr>
        <w:spacing w:before="120" w:after="120" w:line="240" w:lineRule="auto"/>
        <w:ind w:left="120" w:right="120"/>
        <w:jc w:val="both"/>
        <w:rPr>
          <w:rFonts w:ascii="Century Gothic" w:hAnsi="Century Gothic" w:cstheme="minorHAnsi"/>
        </w:rPr>
      </w:pPr>
      <w:r w:rsidRPr="00171D20">
        <w:rPr>
          <w:rFonts w:ascii="Century Gothic" w:hAnsi="Century Gothic" w:cstheme="minorHAnsi"/>
          <w:color w:val="000000"/>
        </w:rPr>
        <w:t>I</w:t>
      </w:r>
      <w:r w:rsidR="00FB6682" w:rsidRPr="00171D20">
        <w:rPr>
          <w:rFonts w:ascii="Century Gothic" w:hAnsi="Century Gothic" w:cstheme="minorHAnsi"/>
          <w:color w:val="000000"/>
        </w:rPr>
        <w:t>V - certida</w:t>
      </w:r>
      <w:r w:rsidR="00FB6682" w:rsidRPr="00171D20">
        <w:rPr>
          <w:rFonts w:asciiTheme="minorHAnsi" w:hAnsiTheme="minorHAnsi" w:cstheme="minorHAnsi"/>
          <w:color w:val="000000"/>
        </w:rPr>
        <w:t>̃</w:t>
      </w:r>
      <w:r w:rsidR="00FB6682" w:rsidRPr="00171D20">
        <w:rPr>
          <w:rFonts w:ascii="Century Gothic" w:hAnsi="Century Gothic" w:cstheme="minorHAnsi"/>
          <w:color w:val="000000"/>
        </w:rPr>
        <w:t>o negativa de de</w:t>
      </w:r>
      <w:r w:rsidR="00FB6682" w:rsidRPr="00171D20">
        <w:rPr>
          <w:rFonts w:asciiTheme="minorHAnsi" w:hAnsiTheme="minorHAnsi" w:cstheme="minorHAnsi"/>
          <w:color w:val="000000"/>
        </w:rPr>
        <w:t>́</w:t>
      </w:r>
      <w:r w:rsidR="00FB6682" w:rsidRPr="00171D20">
        <w:rPr>
          <w:rFonts w:ascii="Century Gothic" w:hAnsi="Century Gothic" w:cstheme="minorHAnsi"/>
          <w:color w:val="000000"/>
        </w:rPr>
        <w:t>bitos relativos a Cre</w:t>
      </w:r>
      <w:r w:rsidR="00FB6682" w:rsidRPr="00171D20">
        <w:rPr>
          <w:rFonts w:asciiTheme="minorHAnsi" w:hAnsiTheme="minorHAnsi" w:cstheme="minorHAnsi"/>
          <w:color w:val="000000"/>
        </w:rPr>
        <w:t>́</w:t>
      </w:r>
      <w:r w:rsidR="00FB6682" w:rsidRPr="00171D20">
        <w:rPr>
          <w:rFonts w:ascii="Century Gothic" w:hAnsi="Century Gothic" w:cstheme="minorHAnsi"/>
          <w:color w:val="000000"/>
        </w:rPr>
        <w:t>ditos</w:t>
      </w:r>
      <w:r w:rsidR="00415181" w:rsidRPr="00171D20">
        <w:rPr>
          <w:rFonts w:ascii="Century Gothic" w:hAnsi="Century Gothic" w:cstheme="minorHAnsi"/>
          <w:color w:val="000000"/>
        </w:rPr>
        <w:t xml:space="preserve"> </w:t>
      </w:r>
      <w:r w:rsidR="00FB6682" w:rsidRPr="00171D20">
        <w:rPr>
          <w:rFonts w:ascii="Century Gothic" w:hAnsi="Century Gothic" w:cstheme="minorHAnsi"/>
          <w:color w:val="000000"/>
        </w:rPr>
        <w:t>Tributa</w:t>
      </w:r>
      <w:r w:rsidR="00FB6682" w:rsidRPr="00171D20">
        <w:rPr>
          <w:rFonts w:asciiTheme="minorHAnsi" w:hAnsiTheme="minorHAnsi" w:cstheme="minorHAnsi"/>
          <w:color w:val="000000"/>
        </w:rPr>
        <w:t>́</w:t>
      </w:r>
      <w:r w:rsidR="00FB6682" w:rsidRPr="00171D20">
        <w:rPr>
          <w:rFonts w:ascii="Century Gothic" w:hAnsi="Century Gothic" w:cstheme="minorHAnsi"/>
          <w:color w:val="000000"/>
        </w:rPr>
        <w:t>rios Federais e a</w:t>
      </w:r>
      <w:r w:rsidR="00FB6682" w:rsidRPr="00171D20">
        <w:rPr>
          <w:rFonts w:asciiTheme="minorHAnsi" w:hAnsiTheme="minorHAnsi" w:cstheme="minorHAnsi"/>
          <w:color w:val="000000"/>
        </w:rPr>
        <w:t>̀</w:t>
      </w:r>
      <w:r w:rsidR="00FB6682" w:rsidRPr="00171D20">
        <w:rPr>
          <w:rFonts w:ascii="Century Gothic" w:hAnsi="Century Gothic" w:cstheme="minorHAnsi"/>
          <w:color w:val="000000"/>
        </w:rPr>
        <w:t xml:space="preserve"> Di</w:t>
      </w:r>
      <w:r w:rsidR="00FB6682" w:rsidRPr="00171D20">
        <w:rPr>
          <w:rFonts w:asciiTheme="minorHAnsi" w:hAnsiTheme="minorHAnsi" w:cstheme="minorHAnsi"/>
          <w:color w:val="000000"/>
        </w:rPr>
        <w:t>́</w:t>
      </w:r>
      <w:r w:rsidR="00FB6682" w:rsidRPr="00171D20">
        <w:rPr>
          <w:rFonts w:ascii="Century Gothic" w:hAnsi="Century Gothic" w:cstheme="minorHAnsi"/>
          <w:color w:val="000000"/>
        </w:rPr>
        <w:t>vida Ativa da Unia</w:t>
      </w:r>
      <w:r w:rsidR="00FB6682" w:rsidRPr="00171D20">
        <w:rPr>
          <w:rFonts w:asciiTheme="minorHAnsi" w:hAnsiTheme="minorHAnsi" w:cstheme="minorHAnsi"/>
          <w:color w:val="000000"/>
        </w:rPr>
        <w:t>̃</w:t>
      </w:r>
      <w:r w:rsidR="00FB6682" w:rsidRPr="00171D20">
        <w:rPr>
          <w:rFonts w:ascii="Century Gothic" w:hAnsi="Century Gothic" w:cstheme="minorHAnsi"/>
          <w:color w:val="000000"/>
        </w:rPr>
        <w:t>o;</w:t>
      </w:r>
      <w:r w:rsidR="00FB6682" w:rsidRPr="00171D20">
        <w:rPr>
          <w:rFonts w:ascii="Century Gothic" w:hAnsi="Century Gothic" w:cstheme="minorHAnsi"/>
          <w:color w:val="000000"/>
        </w:rPr>
        <w:br/>
        <w:t>V - certidões negativas de de</w:t>
      </w:r>
      <w:r w:rsidR="00FB6682" w:rsidRPr="00171D20">
        <w:rPr>
          <w:rFonts w:asciiTheme="minorHAnsi" w:hAnsiTheme="minorHAnsi" w:cstheme="minorHAnsi"/>
          <w:color w:val="000000"/>
        </w:rPr>
        <w:t>́</w:t>
      </w:r>
      <w:r w:rsidR="00FB6682" w:rsidRPr="00171D20">
        <w:rPr>
          <w:rFonts w:ascii="Century Gothic" w:hAnsi="Century Gothic" w:cstheme="minorHAnsi"/>
          <w:color w:val="000000"/>
        </w:rPr>
        <w:t>bitos estaduais e municipais, expedidas pela </w:t>
      </w:r>
      <w:r w:rsidR="00B25328" w:rsidRPr="00171D20">
        <w:rPr>
          <w:rFonts w:ascii="Century Gothic" w:hAnsi="Century Gothic" w:cstheme="minorHAnsi"/>
        </w:rPr>
        <w:t xml:space="preserve">Prefeitura do </w:t>
      </w:r>
      <w:r w:rsidR="00EF28D4" w:rsidRPr="00171D20">
        <w:rPr>
          <w:rFonts w:ascii="Century Gothic" w:hAnsi="Century Gothic" w:cstheme="minorHAnsi"/>
        </w:rPr>
        <w:t>Município</w:t>
      </w:r>
      <w:r w:rsidR="00B25328" w:rsidRPr="00171D20">
        <w:rPr>
          <w:rFonts w:ascii="Century Gothic" w:hAnsi="Century Gothic" w:cstheme="minorHAnsi"/>
        </w:rPr>
        <w:t xml:space="preserve"> de </w:t>
      </w:r>
      <w:r w:rsidR="00011C97" w:rsidRPr="00171D20">
        <w:rPr>
          <w:rFonts w:ascii="Century Gothic" w:hAnsi="Century Gothic" w:cstheme="minorHAnsi"/>
        </w:rPr>
        <w:t>Quarto Centenário</w:t>
      </w:r>
      <w:r w:rsidR="00543AE8">
        <w:rPr>
          <w:rFonts w:ascii="Century Gothic" w:hAnsi="Century Gothic" w:cstheme="minorHAnsi"/>
        </w:rPr>
        <w:t xml:space="preserve"> </w:t>
      </w:r>
      <w:r w:rsidR="001862E5" w:rsidRPr="00171D20">
        <w:rPr>
          <w:rFonts w:ascii="Century Gothic" w:hAnsi="Century Gothic" w:cstheme="minorHAnsi"/>
        </w:rPr>
        <w:t>-</w:t>
      </w:r>
      <w:r w:rsidR="00543AE8">
        <w:rPr>
          <w:rFonts w:ascii="Century Gothic" w:hAnsi="Century Gothic" w:cstheme="minorHAnsi"/>
        </w:rPr>
        <w:t xml:space="preserve"> </w:t>
      </w:r>
      <w:r w:rsidR="001862E5" w:rsidRPr="00171D20">
        <w:rPr>
          <w:rFonts w:ascii="Century Gothic" w:hAnsi="Century Gothic" w:cstheme="minorHAnsi"/>
        </w:rPr>
        <w:t>PR</w:t>
      </w:r>
      <w:r w:rsidR="00B25328" w:rsidRPr="00171D20">
        <w:rPr>
          <w:rFonts w:ascii="Century Gothic" w:hAnsi="Century Gothic" w:cstheme="minorHAnsi"/>
        </w:rPr>
        <w:t>.</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VI - certificado de regularidade do Fundo de Garantia do Tempo de Servic</w:t>
      </w:r>
      <w:r w:rsidRPr="00171D20">
        <w:rPr>
          <w:rFonts w:asciiTheme="minorHAnsi" w:hAnsiTheme="minorHAnsi" w:cstheme="minorHAnsi"/>
          <w:color w:val="000000"/>
        </w:rPr>
        <w:t>̧</w:t>
      </w:r>
      <w:r w:rsidRPr="00171D20">
        <w:rPr>
          <w:rFonts w:ascii="Century Gothic" w:hAnsi="Century Gothic" w:cstheme="minorHAnsi"/>
          <w:color w:val="000000"/>
        </w:rPr>
        <w:t>o - CRF/FGTS;</w:t>
      </w:r>
    </w:p>
    <w:p w:rsidR="00C201BD" w:rsidRPr="00171D20" w:rsidRDefault="00FB6682" w:rsidP="00B25328">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VIII - certida</w:t>
      </w:r>
      <w:r w:rsidRPr="00171D20">
        <w:rPr>
          <w:rFonts w:asciiTheme="minorHAnsi" w:hAnsiTheme="minorHAnsi" w:cstheme="minorHAnsi"/>
          <w:color w:val="000000"/>
        </w:rPr>
        <w:t>̃</w:t>
      </w:r>
      <w:r w:rsidRPr="00171D20">
        <w:rPr>
          <w:rFonts w:ascii="Century Gothic" w:hAnsi="Century Gothic" w:cstheme="minorHAnsi"/>
          <w:color w:val="000000"/>
        </w:rPr>
        <w:t>o negativa de de</w:t>
      </w:r>
      <w:r w:rsidRPr="00171D20">
        <w:rPr>
          <w:rFonts w:asciiTheme="minorHAnsi" w:hAnsiTheme="minorHAnsi" w:cstheme="minorHAnsi"/>
          <w:color w:val="000000"/>
        </w:rPr>
        <w:t>́</w:t>
      </w:r>
      <w:r w:rsidRPr="00171D20">
        <w:rPr>
          <w:rFonts w:ascii="Century Gothic" w:hAnsi="Century Gothic" w:cstheme="minorHAnsi"/>
          <w:color w:val="000000"/>
        </w:rPr>
        <w:t>bitos trabalhistas - CNDT, emitida no site do Tribunal Superior do Trabalho; </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bookmarkStart w:id="2" w:name="_Hlk167720092"/>
      <w:r w:rsidRPr="00171D20">
        <w:rPr>
          <w:rFonts w:ascii="Century Gothic" w:hAnsi="Century Gothic" w:cstheme="minorHAnsi"/>
          <w:color w:val="000000"/>
        </w:rPr>
        <w:lastRenderedPageBreak/>
        <w:t>As certido</w:t>
      </w:r>
      <w:r w:rsidRPr="00171D20">
        <w:rPr>
          <w:rFonts w:asciiTheme="minorHAnsi" w:hAnsiTheme="minorHAnsi" w:cstheme="minorHAnsi"/>
          <w:color w:val="000000"/>
        </w:rPr>
        <w:t>̃</w:t>
      </w:r>
      <w:r w:rsidRPr="00171D20">
        <w:rPr>
          <w:rFonts w:ascii="Century Gothic" w:hAnsi="Century Gothic" w:cstheme="minorHAnsi"/>
          <w:color w:val="000000"/>
        </w:rPr>
        <w:t>es positivas com efeito de negativas servira</w:t>
      </w:r>
      <w:r w:rsidRPr="00171D20">
        <w:rPr>
          <w:rFonts w:asciiTheme="minorHAnsi" w:hAnsiTheme="minorHAnsi" w:cstheme="minorHAnsi"/>
          <w:color w:val="000000"/>
        </w:rPr>
        <w:t>̃</w:t>
      </w:r>
      <w:r w:rsidRPr="00171D20">
        <w:rPr>
          <w:rFonts w:ascii="Century Gothic" w:hAnsi="Century Gothic" w:cstheme="minorHAnsi"/>
          <w:color w:val="000000"/>
        </w:rPr>
        <w:t>o como certido</w:t>
      </w:r>
      <w:r w:rsidRPr="00171D20">
        <w:rPr>
          <w:rFonts w:asciiTheme="minorHAnsi" w:hAnsiTheme="minorHAnsi" w:cstheme="minorHAnsi"/>
          <w:color w:val="000000"/>
        </w:rPr>
        <w:t>̃</w:t>
      </w:r>
      <w:r w:rsidRPr="00171D20">
        <w:rPr>
          <w:rFonts w:ascii="Century Gothic" w:hAnsi="Century Gothic" w:cstheme="minorHAnsi"/>
          <w:color w:val="000000"/>
        </w:rPr>
        <w:t>es negativas, desde que na</w:t>
      </w:r>
      <w:r w:rsidRPr="00171D20">
        <w:rPr>
          <w:rFonts w:asciiTheme="minorHAnsi" w:hAnsiTheme="minorHAnsi" w:cstheme="minorHAnsi"/>
          <w:color w:val="000000"/>
        </w:rPr>
        <w:t>̃</w:t>
      </w:r>
      <w:r w:rsidRPr="00171D20">
        <w:rPr>
          <w:rFonts w:ascii="Century Gothic" w:hAnsi="Century Gothic" w:cstheme="minorHAnsi"/>
          <w:color w:val="000000"/>
        </w:rPr>
        <w:t>o haja refere</w:t>
      </w:r>
      <w:r w:rsidRPr="00171D20">
        <w:rPr>
          <w:rFonts w:asciiTheme="minorHAnsi" w:hAnsiTheme="minorHAnsi" w:cstheme="minorHAnsi"/>
          <w:color w:val="000000"/>
        </w:rPr>
        <w:t>̂</w:t>
      </w:r>
      <w:r w:rsidRPr="00171D20">
        <w:rPr>
          <w:rFonts w:ascii="Century Gothic" w:hAnsi="Century Gothic" w:cstheme="minorHAnsi"/>
          <w:color w:val="000000"/>
        </w:rPr>
        <w:t>ncia expressa de impossibilidade de celebrar instrumentos juri</w:t>
      </w:r>
      <w:r w:rsidRPr="00171D20">
        <w:rPr>
          <w:rFonts w:asciiTheme="minorHAnsi" w:hAnsiTheme="minorHAnsi" w:cstheme="minorHAnsi"/>
          <w:color w:val="000000"/>
        </w:rPr>
        <w:t>́</w:t>
      </w:r>
      <w:r w:rsidRPr="00171D20">
        <w:rPr>
          <w:rFonts w:ascii="Century Gothic" w:hAnsi="Century Gothic" w:cstheme="minorHAnsi"/>
          <w:color w:val="000000"/>
        </w:rPr>
        <w:t>dicos com a administrac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w:t>
      </w:r>
      <w:r w:rsidR="00D645F5" w:rsidRPr="00171D20">
        <w:rPr>
          <w:rFonts w:ascii="Century Gothic" w:hAnsi="Century Gothic" w:cstheme="minorHAnsi"/>
          <w:color w:val="000000"/>
        </w:rPr>
        <w:t xml:space="preserve"> </w:t>
      </w:r>
      <w:r w:rsidRPr="00171D20">
        <w:rPr>
          <w:rFonts w:ascii="Century Gothic" w:hAnsi="Century Gothic" w:cstheme="minorHAnsi"/>
          <w:color w:val="000000"/>
        </w:rPr>
        <w:t>pu</w:t>
      </w:r>
      <w:r w:rsidRPr="00171D20">
        <w:rPr>
          <w:rFonts w:asciiTheme="minorHAnsi" w:hAnsiTheme="minorHAnsi" w:cstheme="minorHAnsi"/>
          <w:color w:val="000000"/>
        </w:rPr>
        <w:t>́</w:t>
      </w:r>
      <w:r w:rsidRPr="00171D20">
        <w:rPr>
          <w:rFonts w:ascii="Century Gothic" w:hAnsi="Century Gothic" w:cstheme="minorHAnsi"/>
          <w:color w:val="000000"/>
        </w:rPr>
        <w:t>blica.</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b/>
          <w:color w:val="000000"/>
        </w:rPr>
        <w:t xml:space="preserve">Atenção! </w:t>
      </w:r>
      <w:r w:rsidRPr="00171D20">
        <w:rPr>
          <w:rFonts w:ascii="Century Gothic" w:hAnsi="Century Gothic" w:cstheme="minorHAnsi"/>
          <w:color w:val="000000"/>
        </w:rPr>
        <w:t>Caso o agente cultural esteja em débito com o ente público responsável pela seleção e com a União não será possível o recebimento dos recursos de que trata este Edital.</w:t>
      </w:r>
    </w:p>
    <w:p w:rsidR="00EB67B0" w:rsidRPr="00171D20" w:rsidRDefault="00EB67B0" w:rsidP="00EB67B0">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Na hipótese de inabilitação de alguns contemplados, serão convocados outros agentes culturais para apresentarem os documentos de habilitação, obedecendo a ordem de classificação dos projetos.</w:t>
      </w:r>
    </w:p>
    <w:bookmarkEnd w:id="2"/>
    <w:p w:rsidR="00C201BD" w:rsidRPr="00171D20" w:rsidRDefault="00C201BD" w:rsidP="00B25328">
      <w:pPr>
        <w:pBdr>
          <w:top w:val="nil"/>
          <w:left w:val="nil"/>
          <w:bottom w:val="nil"/>
          <w:right w:val="nil"/>
          <w:between w:val="nil"/>
        </w:pBdr>
        <w:spacing w:before="120" w:after="120" w:line="240" w:lineRule="auto"/>
        <w:ind w:right="120"/>
        <w:jc w:val="both"/>
        <w:rPr>
          <w:rFonts w:ascii="Century Gothic" w:hAnsi="Century Gothic" w:cstheme="minorHAnsi"/>
          <w:color w:val="000000"/>
        </w:rPr>
      </w:pPr>
    </w:p>
    <w:p w:rsidR="00C201BD" w:rsidRPr="00171D20" w:rsidRDefault="00FB6682" w:rsidP="00CC6149">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ASSINATURA DO TERMO DE EXECUÇÃO CULTURAL E RECEBIMENTO DOS RECURSOS FINANCEIROS</w:t>
      </w: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Termo de Execução Cultural</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Finalizada a fase de habilitação, o agente cultural contemplado será convocado a assinar o Termo de Execução Cultural, conforme Anexo IV deste Edital, de forma presencial ou eletrônica.</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xml:space="preserve">O Termo de Execução Cultural corresponde ao documento a ser assinado pelo agente cultural selecionado neste Edital e </w:t>
      </w:r>
      <w:r w:rsidR="00B25328" w:rsidRPr="00171D20">
        <w:rPr>
          <w:rFonts w:ascii="Century Gothic" w:hAnsi="Century Gothic" w:cstheme="minorHAnsi"/>
          <w:color w:val="000000"/>
        </w:rPr>
        <w:t>pela Secretaria Municipal de Educação</w:t>
      </w:r>
      <w:r w:rsidR="009B4776" w:rsidRPr="00171D20">
        <w:rPr>
          <w:rFonts w:ascii="Century Gothic" w:hAnsi="Century Gothic" w:cstheme="minorHAnsi"/>
          <w:color w:val="000000"/>
        </w:rPr>
        <w:t xml:space="preserve">, </w:t>
      </w:r>
      <w:r w:rsidR="00B25328" w:rsidRPr="00171D20">
        <w:rPr>
          <w:rFonts w:ascii="Century Gothic" w:hAnsi="Century Gothic" w:cstheme="minorHAnsi"/>
          <w:color w:val="000000"/>
        </w:rPr>
        <w:t>Cultura</w:t>
      </w:r>
      <w:r w:rsidR="009B4776" w:rsidRPr="00171D20">
        <w:rPr>
          <w:rFonts w:ascii="Century Gothic" w:hAnsi="Century Gothic" w:cstheme="minorHAnsi"/>
          <w:color w:val="000000"/>
        </w:rPr>
        <w:t>, Esporte e Lazer</w:t>
      </w:r>
      <w:r w:rsidR="00B25328" w:rsidRPr="00171D20">
        <w:rPr>
          <w:rFonts w:ascii="Century Gothic" w:hAnsi="Century Gothic" w:cstheme="minorHAnsi"/>
          <w:color w:val="000000"/>
        </w:rPr>
        <w:t xml:space="preserve"> </w:t>
      </w:r>
      <w:r w:rsidRPr="00171D20">
        <w:rPr>
          <w:rFonts w:ascii="Century Gothic" w:hAnsi="Century Gothic" w:cstheme="minorHAnsi"/>
          <w:color w:val="000000"/>
        </w:rPr>
        <w:t>contendo as obrigações dos assinantes do Termo.</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Recebimento dos recursos</w:t>
      </w:r>
      <w:r w:rsidR="00832BC0" w:rsidRPr="00171D20">
        <w:rPr>
          <w:rFonts w:ascii="Century Gothic" w:hAnsi="Century Gothic" w:cstheme="minorHAnsi"/>
          <w:b/>
          <w:color w:val="000000"/>
        </w:rPr>
        <w:t xml:space="preserve"> </w:t>
      </w:r>
      <w:r w:rsidRPr="00171D20">
        <w:rPr>
          <w:rFonts w:ascii="Century Gothic" w:hAnsi="Century Gothic" w:cstheme="minorHAnsi"/>
          <w:b/>
          <w:color w:val="000000"/>
        </w:rPr>
        <w:t>financeiros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FF0000"/>
        </w:rPr>
      </w:pPr>
      <w:r w:rsidRPr="00171D20">
        <w:rPr>
          <w:rFonts w:ascii="Century Gothic" w:hAnsi="Century Gothic" w:cstheme="minorHAnsi"/>
          <w:color w:val="000000"/>
        </w:rPr>
        <w:t>Após a assinatura do Termo de Execução Cultural, o agente cultural receberá os recursos em conta bancária específica aberta para o recebimento dos recursos deste Edital, em desembolso único ou em parcelas.</w:t>
      </w:r>
    </w:p>
    <w:p w:rsidR="00C201BD" w:rsidRPr="00171D20" w:rsidRDefault="00FB6682" w:rsidP="00EB67B0">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Atenção!</w:t>
      </w:r>
      <w:r w:rsidRPr="00171D20">
        <w:rPr>
          <w:rFonts w:ascii="Century Gothic" w:hAnsi="Century Gothic" w:cstheme="minorHAnsi"/>
          <w:color w:val="000000"/>
        </w:rPr>
        <w:t xml:space="preserve"> A assinatura do Termo de Execução Cultural e o recebimento </w:t>
      </w:r>
      <w:r w:rsidR="00EB67B0" w:rsidRPr="00171D20">
        <w:rPr>
          <w:rFonts w:ascii="Century Gothic" w:hAnsi="Century Gothic" w:cstheme="minorHAnsi"/>
          <w:color w:val="000000"/>
        </w:rPr>
        <w:t>dos recursos</w:t>
      </w:r>
      <w:r w:rsidRPr="00171D20">
        <w:rPr>
          <w:rFonts w:ascii="Century Gothic" w:hAnsi="Century Gothic" w:cstheme="minorHAnsi"/>
          <w:color w:val="000000"/>
        </w:rPr>
        <w:t xml:space="preserve"> estão condicionados à existência de disponibilidade orçamentária e financeira, caracterizando a seleção como expectativa de direito do agente cultural. </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w:t>
      </w:r>
    </w:p>
    <w:p w:rsidR="00C201BD" w:rsidRPr="00171D20" w:rsidRDefault="00FB6682" w:rsidP="00CC6149">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DIVULGAÇÃO DOS PROJETOS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xml:space="preserve">Os produtos artístico-culturais e as peças de divulgação dos projetos exibirão as marcas do Governo federal e do </w:t>
      </w:r>
      <w:r w:rsidR="005211B5" w:rsidRPr="00171D20">
        <w:rPr>
          <w:rFonts w:ascii="Century Gothic" w:hAnsi="Century Gothic" w:cstheme="minorHAnsi"/>
        </w:rPr>
        <w:t>Município</w:t>
      </w:r>
      <w:r w:rsidR="00B25328" w:rsidRPr="00171D20">
        <w:rPr>
          <w:rFonts w:ascii="Century Gothic" w:hAnsi="Century Gothic" w:cstheme="minorHAnsi"/>
        </w:rPr>
        <w:t xml:space="preserve"> de </w:t>
      </w:r>
      <w:r w:rsidR="00011C97" w:rsidRPr="00171D20">
        <w:rPr>
          <w:rFonts w:ascii="Century Gothic" w:hAnsi="Century Gothic" w:cstheme="minorHAnsi"/>
        </w:rPr>
        <w:t>Quarto Centenário</w:t>
      </w:r>
      <w:r w:rsidRPr="00171D20">
        <w:rPr>
          <w:rFonts w:ascii="Century Gothic" w:hAnsi="Century Gothic" w:cstheme="minorHAnsi"/>
        </w:rPr>
        <w:t xml:space="preserve">, de acordo com as orientações técnicas do manual de aplicação de marcas divulgado </w:t>
      </w:r>
      <w:r w:rsidRPr="00171D20">
        <w:rPr>
          <w:rFonts w:ascii="Century Gothic" w:hAnsi="Century Gothic" w:cstheme="minorHAnsi"/>
          <w:color w:val="000000"/>
        </w:rPr>
        <w:t>pelo Ministério da Cultura</w:t>
      </w:r>
      <w:r w:rsidR="005D55AC" w:rsidRPr="00171D20">
        <w:rPr>
          <w:rFonts w:ascii="Century Gothic" w:hAnsi="Century Gothic" w:cstheme="minorHAnsi"/>
          <w:color w:val="000000"/>
        </w:rPr>
        <w:t>, observando as vedações existentes na Lei nº 9.504/1997 (Lei das Eleições) nos três meses que antecedem as eleições.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O material de divulgação dos projetos e seus produtos será disponibilizado em formatos acessíveis a pessoas com deficiência e conterá informações sobre os recursos de acessibilidade disponibilizados.</w:t>
      </w:r>
    </w:p>
    <w:p w:rsidR="006022ED" w:rsidRPr="00171D20" w:rsidRDefault="006022E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lastRenderedPageBreak/>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w:t>
      </w:r>
    </w:p>
    <w:p w:rsidR="00C201BD" w:rsidRPr="00171D20" w:rsidRDefault="00FB6682" w:rsidP="00CC6149">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MONITORAMENTO E AVALIAÇÃO DE RESULTADOS </w:t>
      </w:r>
    </w:p>
    <w:p w:rsidR="00011C97" w:rsidRPr="00171D20" w:rsidRDefault="00011C97" w:rsidP="00011C97">
      <w:pPr>
        <w:pBdr>
          <w:top w:val="nil"/>
          <w:left w:val="nil"/>
          <w:bottom w:val="nil"/>
          <w:right w:val="nil"/>
          <w:between w:val="nil"/>
        </w:pBdr>
        <w:spacing w:before="120" w:after="120" w:line="240" w:lineRule="auto"/>
        <w:ind w:left="360" w:right="120"/>
        <w:jc w:val="both"/>
        <w:rPr>
          <w:rFonts w:ascii="Century Gothic" w:hAnsi="Century Gothic" w:cstheme="minorHAnsi"/>
          <w:color w:val="000000"/>
        </w:rPr>
      </w:pPr>
    </w:p>
    <w:p w:rsidR="00B25328" w:rsidRPr="00171D20" w:rsidRDefault="00FB6682" w:rsidP="00B25328">
      <w:pPr>
        <w:numPr>
          <w:ilvl w:val="1"/>
          <w:numId w:val="1"/>
        </w:num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b/>
          <w:color w:val="000000"/>
        </w:rPr>
        <w:t>Monitorame</w:t>
      </w:r>
      <w:r w:rsidR="00B25328" w:rsidRPr="00171D20">
        <w:rPr>
          <w:rFonts w:ascii="Century Gothic" w:hAnsi="Century Gothic" w:cstheme="minorHAnsi"/>
          <w:b/>
          <w:color w:val="000000"/>
        </w:rPr>
        <w:t xml:space="preserve">nto e avaliação realizados pela Prefeitura do Município de </w:t>
      </w:r>
      <w:r w:rsidR="00011C97" w:rsidRPr="00171D20">
        <w:rPr>
          <w:rFonts w:ascii="Century Gothic" w:hAnsi="Century Gothic" w:cstheme="minorHAnsi"/>
          <w:b/>
          <w:color w:val="000000"/>
        </w:rPr>
        <w:t>Quarto Centenário</w:t>
      </w:r>
      <w:r w:rsidR="00B25328" w:rsidRPr="00171D20">
        <w:rPr>
          <w:rFonts w:ascii="Century Gothic" w:hAnsi="Century Gothic" w:cstheme="minorHAnsi"/>
          <w:b/>
          <w:color w:val="000000"/>
        </w:rPr>
        <w:t xml:space="preserve">. </w:t>
      </w:r>
    </w:p>
    <w:p w:rsidR="00C201BD" w:rsidRPr="00171D20" w:rsidRDefault="00FB6682" w:rsidP="00B25328">
      <w:pPr>
        <w:numPr>
          <w:ilvl w:val="1"/>
          <w:numId w:val="1"/>
        </w:num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xml:space="preserve">Os procedimentos de monitoramento e avaliação dos projetos culturais contemplados, assim como </w:t>
      </w:r>
      <w:r w:rsidR="005D55AC" w:rsidRPr="00171D20">
        <w:rPr>
          <w:rFonts w:ascii="Century Gothic" w:hAnsi="Century Gothic" w:cstheme="minorHAnsi"/>
          <w:color w:val="000000"/>
        </w:rPr>
        <w:t xml:space="preserve">a </w:t>
      </w:r>
      <w:r w:rsidRPr="00171D20">
        <w:rPr>
          <w:rFonts w:ascii="Century Gothic" w:hAnsi="Century Gothic" w:cstheme="minorHAnsi"/>
          <w:color w:val="000000"/>
        </w:rPr>
        <w:t>prestac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 de informac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 a</w:t>
      </w:r>
      <w:r w:rsidRPr="00171D20">
        <w:rPr>
          <w:rFonts w:asciiTheme="minorHAnsi" w:hAnsiTheme="minorHAnsi" w:cstheme="minorHAnsi"/>
          <w:color w:val="000000"/>
        </w:rPr>
        <w:t>̀</w:t>
      </w:r>
      <w:r w:rsidRPr="00171D20">
        <w:rPr>
          <w:rFonts w:ascii="Century Gothic" w:hAnsi="Century Gothic" w:cstheme="minorHAnsi"/>
          <w:color w:val="000000"/>
        </w:rPr>
        <w:t xml:space="preserve"> administrac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w:t>
      </w:r>
      <w:r w:rsidR="00D645F5" w:rsidRPr="00171D20">
        <w:rPr>
          <w:rFonts w:ascii="Century Gothic" w:hAnsi="Century Gothic" w:cstheme="minorHAnsi"/>
          <w:color w:val="000000"/>
        </w:rPr>
        <w:t xml:space="preserve"> </w:t>
      </w:r>
      <w:r w:rsidRPr="00171D20">
        <w:rPr>
          <w:rFonts w:ascii="Century Gothic" w:hAnsi="Century Gothic" w:cstheme="minorHAnsi"/>
          <w:color w:val="000000"/>
        </w:rPr>
        <w:t>pu</w:t>
      </w:r>
      <w:r w:rsidRPr="00171D20">
        <w:rPr>
          <w:rFonts w:asciiTheme="minorHAnsi" w:hAnsiTheme="minorHAnsi" w:cstheme="minorHAnsi"/>
          <w:color w:val="000000"/>
        </w:rPr>
        <w:t>́</w:t>
      </w:r>
      <w:r w:rsidRPr="00171D20">
        <w:rPr>
          <w:rFonts w:ascii="Century Gothic" w:hAnsi="Century Gothic" w:cstheme="minorHAnsi"/>
          <w:color w:val="000000"/>
        </w:rPr>
        <w:t>blica, observarão o Decreto 11.453/2023 (Decreto de Fomento), que dispõe sobre os mecanismos de fomento do sistema de financiamento à cultura, observadas a</w:t>
      </w:r>
      <w:r w:rsidRPr="00171D20">
        <w:rPr>
          <w:rFonts w:asciiTheme="minorHAnsi" w:hAnsiTheme="minorHAnsi" w:cstheme="minorHAnsi"/>
          <w:color w:val="000000"/>
        </w:rPr>
        <w:t>̀</w:t>
      </w:r>
      <w:r w:rsidRPr="00171D20">
        <w:rPr>
          <w:rFonts w:ascii="Century Gothic" w:hAnsi="Century Gothic" w:cstheme="minorHAnsi"/>
          <w:color w:val="000000"/>
        </w:rPr>
        <w:t>s</w:t>
      </w:r>
      <w:r w:rsidR="00832BC0" w:rsidRPr="00171D20">
        <w:rPr>
          <w:rFonts w:ascii="Century Gothic" w:hAnsi="Century Gothic" w:cstheme="minorHAnsi"/>
          <w:color w:val="000000"/>
        </w:rPr>
        <w:t xml:space="preserve"> </w:t>
      </w:r>
      <w:r w:rsidRPr="00171D20">
        <w:rPr>
          <w:rFonts w:ascii="Century Gothic" w:hAnsi="Century Gothic" w:cstheme="minorHAnsi"/>
          <w:color w:val="000000"/>
        </w:rPr>
        <w:t>exige</w:t>
      </w:r>
      <w:r w:rsidRPr="00171D20">
        <w:rPr>
          <w:rFonts w:asciiTheme="minorHAnsi" w:hAnsiTheme="minorHAnsi" w:cstheme="minorHAnsi"/>
          <w:color w:val="000000"/>
        </w:rPr>
        <w:t>̂</w:t>
      </w:r>
      <w:r w:rsidRPr="00171D20">
        <w:rPr>
          <w:rFonts w:ascii="Century Gothic" w:hAnsi="Century Gothic" w:cstheme="minorHAnsi"/>
          <w:color w:val="000000"/>
        </w:rPr>
        <w:t>ncias legais de simplificac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 e de foco no cumprimento do objeto.</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themeColor="text1"/>
        </w:rPr>
      </w:pPr>
      <w:r w:rsidRPr="00171D20">
        <w:rPr>
          <w:rFonts w:ascii="Century Gothic" w:hAnsi="Century Gothic" w:cstheme="minorHAnsi"/>
          <w:b/>
          <w:color w:val="000000"/>
        </w:rPr>
        <w:t>Como o a</w:t>
      </w:r>
      <w:r w:rsidR="00B25328" w:rsidRPr="00171D20">
        <w:rPr>
          <w:rFonts w:ascii="Century Gothic" w:hAnsi="Century Gothic" w:cstheme="minorHAnsi"/>
          <w:b/>
          <w:color w:val="000000"/>
        </w:rPr>
        <w:t>gente cultural presta contas à</w:t>
      </w:r>
      <w:r w:rsidR="00F95A93" w:rsidRPr="00171D20">
        <w:rPr>
          <w:rFonts w:ascii="Century Gothic" w:hAnsi="Century Gothic" w:cstheme="minorHAnsi"/>
          <w:b/>
          <w:color w:val="000000"/>
        </w:rPr>
        <w:t xml:space="preserve"> </w:t>
      </w:r>
      <w:r w:rsidR="00B25328" w:rsidRPr="00171D20">
        <w:rPr>
          <w:rFonts w:ascii="Century Gothic" w:hAnsi="Century Gothic" w:cstheme="minorHAnsi"/>
          <w:b/>
          <w:color w:val="000000"/>
        </w:rPr>
        <w:t xml:space="preserve">Secretaria </w:t>
      </w:r>
      <w:r w:rsidR="00B25328" w:rsidRPr="00171D20">
        <w:rPr>
          <w:rFonts w:ascii="Century Gothic" w:hAnsi="Century Gothic" w:cstheme="minorHAnsi"/>
          <w:b/>
          <w:color w:val="000000" w:themeColor="text1"/>
        </w:rPr>
        <w:t>Municipal de Educação e Cultura</w:t>
      </w:r>
      <w:r w:rsidR="00D645F5" w:rsidRPr="00171D20">
        <w:rPr>
          <w:rFonts w:ascii="Century Gothic" w:hAnsi="Century Gothic" w:cstheme="minorHAnsi"/>
          <w:b/>
          <w:color w:val="000000" w:themeColor="text1"/>
        </w:rPr>
        <w:t>, Esporte e Lazer.</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xml:space="preserve">O agente cultural deve prestar contas por meio da apresentação do Relatório Final de Execução do Objeto, conforme documento constante no Anexo V deste edital. </w:t>
      </w:r>
    </w:p>
    <w:p w:rsidR="00BF4B3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xml:space="preserve">O Relatório Final de Execução do </w:t>
      </w:r>
      <w:r w:rsidR="00BF4B3D" w:rsidRPr="00171D20">
        <w:rPr>
          <w:rFonts w:ascii="Century Gothic" w:hAnsi="Century Gothic" w:cstheme="minorHAnsi"/>
          <w:color w:val="000000"/>
        </w:rPr>
        <w:t>Objeto deve ser apresentado</w:t>
      </w:r>
      <w:r w:rsidR="00543AE8" w:rsidRPr="00171D20">
        <w:rPr>
          <w:rFonts w:ascii="Century Gothic" w:hAnsi="Century Gothic" w:cstheme="minorHAnsi"/>
          <w:color w:val="000000"/>
        </w:rPr>
        <w:t xml:space="preserve"> </w:t>
      </w:r>
      <w:r w:rsidR="00BF4B3D" w:rsidRPr="00171D20">
        <w:rPr>
          <w:rFonts w:ascii="Century Gothic" w:hAnsi="Century Gothic" w:cstheme="minorHAnsi"/>
          <w:color w:val="000000"/>
        </w:rPr>
        <w:t xml:space="preserve">até </w:t>
      </w:r>
      <w:r w:rsidR="00E800EF" w:rsidRPr="00171D20">
        <w:rPr>
          <w:rFonts w:ascii="Century Gothic" w:hAnsi="Century Gothic" w:cstheme="minorHAnsi"/>
          <w:color w:val="000000"/>
        </w:rPr>
        <w:t>15</w:t>
      </w:r>
      <w:r w:rsidR="00BF4B3D" w:rsidRPr="00171D20">
        <w:rPr>
          <w:rFonts w:ascii="Century Gothic" w:hAnsi="Century Gothic" w:cstheme="minorHAnsi"/>
          <w:color w:val="000000"/>
        </w:rPr>
        <w:t xml:space="preserve"> dias a contar do termino da execução do Projeto, contendo fotos que comprovem a sua execução.</w:t>
      </w:r>
    </w:p>
    <w:p w:rsidR="00C201BD" w:rsidRPr="00171D20" w:rsidRDefault="00C201BD" w:rsidP="00BF4B3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O Relatório de Execução Financeira será exigido somente nas seguintes hipóteses: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 - quando não estiver comprovado o cumprimento do objeto por meio da apresentação do Relatório Final de Execução do Objeto; ou</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II - quando for recebida, pela administração pública, denúncia de irregularidade na execução da ação cultural, mediante juízo de admissibilidade que avaliará os elementos fáticos apresentados.</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w:t>
      </w:r>
    </w:p>
    <w:p w:rsidR="00C201BD" w:rsidRPr="00171D20" w:rsidRDefault="00FB6682" w:rsidP="00CC6149">
      <w:pPr>
        <w:numPr>
          <w:ilvl w:val="0"/>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DISPOSIC</w:t>
      </w:r>
      <w:r w:rsidRPr="00171D20">
        <w:rPr>
          <w:rFonts w:asciiTheme="minorHAnsi" w:hAnsiTheme="minorHAnsi" w:cstheme="minorHAnsi"/>
          <w:b/>
          <w:color w:val="000000"/>
        </w:rPr>
        <w:t>̧</w:t>
      </w:r>
      <w:r w:rsidRPr="00171D20">
        <w:rPr>
          <w:rFonts w:ascii="Century Gothic" w:hAnsi="Century Gothic" w:cstheme="minorHAnsi"/>
          <w:b/>
          <w:color w:val="000000"/>
        </w:rPr>
        <w:t>O</w:t>
      </w:r>
      <w:r w:rsidRPr="00171D20">
        <w:rPr>
          <w:rFonts w:asciiTheme="minorHAnsi" w:hAnsiTheme="minorHAnsi" w:cstheme="minorHAnsi"/>
          <w:b/>
          <w:color w:val="000000"/>
        </w:rPr>
        <w:t>̃</w:t>
      </w:r>
      <w:r w:rsidRPr="00171D20">
        <w:rPr>
          <w:rFonts w:ascii="Century Gothic" w:hAnsi="Century Gothic" w:cstheme="minorHAnsi"/>
          <w:b/>
          <w:color w:val="000000"/>
        </w:rPr>
        <w:t>ES FINAIS</w:t>
      </w: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Desclassificação de projetos</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Os projetos que apresentem quaisquer formas de preconceito de origem, raça, etnia, gênero, cor, idade ou outras formas de discriminação serão desclassificad</w:t>
      </w:r>
      <w:r w:rsidR="004759D5" w:rsidRPr="00171D20">
        <w:rPr>
          <w:rFonts w:ascii="Century Gothic" w:hAnsi="Century Gothic" w:cstheme="minorHAnsi"/>
          <w:color w:val="000000"/>
        </w:rPr>
        <w:t>o</w:t>
      </w:r>
      <w:r w:rsidRPr="00171D20">
        <w:rPr>
          <w:rFonts w:ascii="Century Gothic" w:hAnsi="Century Gothic" w:cstheme="minorHAnsi"/>
          <w:color w:val="000000"/>
        </w:rPr>
        <w:t>s, com fundamento no disposto no </w:t>
      </w:r>
      <w:hyperlink r:id="rId20" w:anchor="art3iv">
        <w:r w:rsidRPr="00171D20">
          <w:rPr>
            <w:rFonts w:ascii="Century Gothic" w:hAnsi="Century Gothic" w:cstheme="minorHAnsi"/>
            <w:color w:val="000000"/>
          </w:rPr>
          <w:t>inciso IV do caput do art. 3º da Constituição Federal,</w:t>
        </w:r>
      </w:hyperlink>
      <w:r w:rsidRPr="00171D20">
        <w:rPr>
          <w:rFonts w:ascii="Century Gothic" w:hAnsi="Century Gothic" w:cstheme="minorHAnsi"/>
          <w:color w:val="000000"/>
        </w:rPr>
        <w:t> garantidos o contraditório e a ampla defesa.</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lastRenderedPageBreak/>
        <w:t>Atenção!</w:t>
      </w:r>
      <w:r w:rsidRPr="00171D20">
        <w:rPr>
          <w:rFonts w:ascii="Century Gothic" w:hAnsi="Century Gothic" w:cstheme="minorHAnsi"/>
          <w:color w:val="000000"/>
        </w:rPr>
        <w:t xml:space="preserve"> Eventuais irregularidades constatadas a qualquer tempo, implicarão na desclassificação do agente cultural. </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b/>
          <w:color w:val="00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b/>
          <w:color w:val="000000"/>
        </w:rPr>
        <w:t>Acompanhamento das etapas do edital</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O presente Edital e os seus a</w:t>
      </w:r>
      <w:r w:rsidR="00BF4B3D" w:rsidRPr="00171D20">
        <w:rPr>
          <w:rFonts w:ascii="Century Gothic" w:hAnsi="Century Gothic" w:cstheme="minorHAnsi"/>
          <w:color w:val="000000"/>
        </w:rPr>
        <w:t xml:space="preserve">nexos estão disponíveis no site oficial da Prefeitura do Município de </w:t>
      </w:r>
      <w:r w:rsidR="00011C97" w:rsidRPr="00171D20">
        <w:rPr>
          <w:rFonts w:ascii="Century Gothic" w:hAnsi="Century Gothic" w:cstheme="minorHAnsi"/>
          <w:color w:val="000000"/>
        </w:rPr>
        <w:t>Quarto Centenário</w:t>
      </w:r>
      <w:r w:rsidR="00BF4B3D" w:rsidRPr="00171D20">
        <w:rPr>
          <w:rFonts w:ascii="Century Gothic" w:hAnsi="Century Gothic" w:cstheme="minorHAnsi"/>
          <w:color w:val="000000"/>
        </w:rPr>
        <w:t>.</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rPr>
      </w:pPr>
      <w:r w:rsidRPr="00171D20">
        <w:rPr>
          <w:rFonts w:ascii="Century Gothic" w:hAnsi="Century Gothic" w:cstheme="minorHAnsi"/>
          <w:color w:val="000000"/>
        </w:rPr>
        <w:t>O acompanhamento de todas as etapas deste Edital e a observância quanto aos prazos são de inteira responsabilidade dos agentes culturais. Para tanto, devem ficar atentos a</w:t>
      </w:r>
      <w:r w:rsidRPr="00171D20">
        <w:rPr>
          <w:rFonts w:asciiTheme="minorHAnsi" w:hAnsiTheme="minorHAnsi" w:cstheme="minorHAnsi"/>
          <w:color w:val="000000"/>
        </w:rPr>
        <w:t>̀</w:t>
      </w:r>
      <w:r w:rsidRPr="00171D20">
        <w:rPr>
          <w:rFonts w:ascii="Century Gothic" w:hAnsi="Century Gothic" w:cstheme="minorHAnsi"/>
          <w:color w:val="000000"/>
        </w:rPr>
        <w:t>s</w:t>
      </w:r>
      <w:r w:rsidR="002E705E" w:rsidRPr="00171D20">
        <w:rPr>
          <w:rFonts w:ascii="Century Gothic" w:hAnsi="Century Gothic" w:cstheme="minorHAnsi"/>
          <w:color w:val="000000"/>
        </w:rPr>
        <w:t xml:space="preserve"> </w:t>
      </w:r>
      <w:r w:rsidRPr="00171D20">
        <w:rPr>
          <w:rFonts w:ascii="Century Gothic" w:hAnsi="Century Gothic" w:cstheme="minorHAnsi"/>
          <w:color w:val="000000"/>
        </w:rPr>
        <w:t>publicac</w:t>
      </w:r>
      <w:r w:rsidRPr="00171D20">
        <w:rPr>
          <w:rFonts w:asciiTheme="minorHAnsi" w:hAnsiTheme="minorHAnsi" w:cstheme="minorHAnsi"/>
          <w:color w:val="000000"/>
        </w:rPr>
        <w:t>̧</w:t>
      </w:r>
      <w:r w:rsidRPr="00171D20">
        <w:rPr>
          <w:rFonts w:ascii="Century Gothic" w:hAnsi="Century Gothic" w:cstheme="minorHAnsi"/>
          <w:color w:val="000000"/>
        </w:rPr>
        <w:t>o</w:t>
      </w:r>
      <w:r w:rsidRPr="00171D20">
        <w:rPr>
          <w:rFonts w:asciiTheme="minorHAnsi" w:hAnsiTheme="minorHAnsi" w:cstheme="minorHAnsi"/>
          <w:color w:val="000000"/>
        </w:rPr>
        <w:t>̃</w:t>
      </w:r>
      <w:r w:rsidRPr="00171D20">
        <w:rPr>
          <w:rFonts w:ascii="Century Gothic" w:hAnsi="Century Gothic" w:cstheme="minorHAnsi"/>
          <w:color w:val="000000"/>
        </w:rPr>
        <w:t>es</w:t>
      </w:r>
      <w:r w:rsidR="002E705E" w:rsidRPr="00171D20">
        <w:rPr>
          <w:rFonts w:ascii="Century Gothic" w:hAnsi="Century Gothic" w:cstheme="minorHAnsi"/>
          <w:color w:val="000000"/>
        </w:rPr>
        <w:t xml:space="preserve"> </w:t>
      </w:r>
      <w:r w:rsidR="00506173" w:rsidRPr="00171D20">
        <w:rPr>
          <w:rFonts w:ascii="Century Gothic" w:hAnsi="Century Gothic" w:cstheme="minorHAnsi"/>
          <w:color w:val="000000"/>
        </w:rPr>
        <w:t>no </w:t>
      </w:r>
      <w:r w:rsidR="00506173" w:rsidRPr="00171D20">
        <w:rPr>
          <w:rFonts w:ascii="Century Gothic" w:hAnsi="Century Gothic" w:cstheme="minorHAnsi"/>
        </w:rPr>
        <w:t>sitio</w:t>
      </w:r>
      <w:r w:rsidR="00BF4B3D" w:rsidRPr="00171D20">
        <w:rPr>
          <w:rFonts w:ascii="Century Gothic" w:hAnsi="Century Gothic" w:cstheme="minorHAnsi"/>
        </w:rPr>
        <w:t xml:space="preserve"> da prefeitura </w:t>
      </w:r>
      <w:r w:rsidR="00011C97" w:rsidRPr="00171D20">
        <w:rPr>
          <w:rFonts w:ascii="Century Gothic" w:hAnsi="Century Gothic" w:cstheme="minorHAnsi"/>
        </w:rPr>
        <w:t>de Quarto Centenário</w:t>
      </w:r>
      <w:r w:rsidRPr="00171D20">
        <w:rPr>
          <w:rFonts w:ascii="Century Gothic" w:hAnsi="Century Gothic" w:cstheme="minorHAnsi"/>
        </w:rPr>
        <w:t> e nas mídias sociais oficiais.</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Informações adicionais</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 xml:space="preserve">Demais informações podem ser obtidas pelo </w:t>
      </w:r>
      <w:r w:rsidR="006D09A6" w:rsidRPr="00171D20">
        <w:rPr>
          <w:rFonts w:ascii="Century Gothic" w:hAnsi="Century Gothic" w:cstheme="minorHAnsi"/>
          <w:color w:val="000000"/>
        </w:rPr>
        <w:t>e-mail</w:t>
      </w:r>
      <w:r w:rsidR="002E705E" w:rsidRPr="00171D20">
        <w:rPr>
          <w:rFonts w:ascii="Century Gothic" w:hAnsi="Century Gothic" w:cstheme="minorHAnsi"/>
          <w:color w:val="000000"/>
        </w:rPr>
        <w:t>:</w:t>
      </w:r>
      <w:r w:rsidR="00415181" w:rsidRPr="00171D20">
        <w:rPr>
          <w:rFonts w:ascii="Century Gothic" w:hAnsi="Century Gothic"/>
        </w:rPr>
        <w:t xml:space="preserve"> </w:t>
      </w:r>
      <w:hyperlink r:id="rId21" w:history="1">
        <w:r w:rsidR="00415181" w:rsidRPr="00171D20">
          <w:rPr>
            <w:rStyle w:val="Hyperlink"/>
            <w:rFonts w:ascii="Century Gothic" w:hAnsi="Century Gothic" w:cstheme="minorHAnsi"/>
          </w:rPr>
          <w:t>quartocentenariocultura@gmail.com</w:t>
        </w:r>
      </w:hyperlink>
      <w:r w:rsidR="002E705E" w:rsidRPr="00171D20">
        <w:rPr>
          <w:rFonts w:ascii="Century Gothic" w:hAnsi="Century Gothic" w:cstheme="minorHAnsi"/>
          <w:color w:val="000000"/>
        </w:rPr>
        <w:t xml:space="preserve"> </w:t>
      </w:r>
      <w:r w:rsidRPr="00171D20">
        <w:rPr>
          <w:rFonts w:ascii="Century Gothic" w:hAnsi="Century Gothic" w:cstheme="minorHAnsi"/>
        </w:rPr>
        <w:t>e telefone </w:t>
      </w:r>
      <w:r w:rsidR="00BF4B3D" w:rsidRPr="00171D20">
        <w:rPr>
          <w:rFonts w:ascii="Century Gothic" w:hAnsi="Century Gothic" w:cstheme="minorHAnsi"/>
        </w:rPr>
        <w:t>44-3</w:t>
      </w:r>
      <w:r w:rsidR="00011C97" w:rsidRPr="00171D20">
        <w:rPr>
          <w:rFonts w:ascii="Century Gothic" w:hAnsi="Century Gothic" w:cstheme="minorHAnsi"/>
        </w:rPr>
        <w:t>546-11</w:t>
      </w:r>
      <w:r w:rsidR="002E705E" w:rsidRPr="00171D20">
        <w:rPr>
          <w:rFonts w:ascii="Century Gothic" w:hAnsi="Century Gothic" w:cstheme="minorHAnsi"/>
        </w:rPr>
        <w:t>76</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Validade do resultado deste edital</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rPr>
      </w:pPr>
      <w:r w:rsidRPr="00171D20">
        <w:rPr>
          <w:rFonts w:ascii="Century Gothic" w:hAnsi="Century Gothic" w:cstheme="minorHAnsi"/>
          <w:color w:val="000000"/>
        </w:rPr>
        <w:t xml:space="preserve">O resultado do chamamento público regido por este Edital terá validade até </w:t>
      </w:r>
      <w:r w:rsidR="00BF4B3D" w:rsidRPr="00171D20">
        <w:rPr>
          <w:rFonts w:ascii="Century Gothic" w:hAnsi="Century Gothic" w:cstheme="minorHAnsi"/>
        </w:rPr>
        <w:t>0</w:t>
      </w:r>
      <w:r w:rsidR="00E800EF" w:rsidRPr="00171D20">
        <w:rPr>
          <w:rFonts w:ascii="Century Gothic" w:hAnsi="Century Gothic" w:cstheme="minorHAnsi"/>
        </w:rPr>
        <w:t xml:space="preserve">3 </w:t>
      </w:r>
      <w:r w:rsidR="00BF4B3D" w:rsidRPr="00171D20">
        <w:rPr>
          <w:rFonts w:ascii="Century Gothic" w:hAnsi="Century Gothic" w:cstheme="minorHAnsi"/>
        </w:rPr>
        <w:t>meses,</w:t>
      </w:r>
      <w:r w:rsidR="002E705E" w:rsidRPr="00171D20">
        <w:rPr>
          <w:rFonts w:ascii="Century Gothic" w:hAnsi="Century Gothic" w:cstheme="minorHAnsi"/>
        </w:rPr>
        <w:t xml:space="preserve"> </w:t>
      </w:r>
      <w:r w:rsidRPr="00171D20">
        <w:rPr>
          <w:rFonts w:ascii="Century Gothic" w:hAnsi="Century Gothic" w:cstheme="minorHAnsi"/>
        </w:rPr>
        <w:t>após a publicação do resultado final.</w:t>
      </w:r>
    </w:p>
    <w:p w:rsidR="00C201BD" w:rsidRPr="00171D20" w:rsidRDefault="00C201BD">
      <w:pPr>
        <w:pBdr>
          <w:top w:val="nil"/>
          <w:left w:val="nil"/>
          <w:bottom w:val="nil"/>
          <w:right w:val="nil"/>
          <w:between w:val="nil"/>
        </w:pBdr>
        <w:spacing w:before="120" w:after="120" w:line="240" w:lineRule="auto"/>
        <w:ind w:left="120" w:right="120"/>
        <w:jc w:val="both"/>
        <w:rPr>
          <w:rFonts w:ascii="Century Gothic" w:hAnsi="Century Gothic" w:cstheme="minorHAnsi"/>
          <w:color w:val="FF0000"/>
        </w:rPr>
      </w:pPr>
    </w:p>
    <w:p w:rsidR="00C201BD" w:rsidRPr="00171D20" w:rsidRDefault="00FB6682" w:rsidP="00CC6149">
      <w:pPr>
        <w:numPr>
          <w:ilvl w:val="1"/>
          <w:numId w:val="1"/>
        </w:numPr>
        <w:pBdr>
          <w:top w:val="nil"/>
          <w:left w:val="nil"/>
          <w:bottom w:val="nil"/>
          <w:right w:val="nil"/>
          <w:between w:val="nil"/>
        </w:pBdr>
        <w:spacing w:before="120" w:after="120" w:line="240" w:lineRule="auto"/>
        <w:ind w:right="120"/>
        <w:jc w:val="both"/>
        <w:rPr>
          <w:rFonts w:ascii="Century Gothic" w:hAnsi="Century Gothic" w:cstheme="minorHAnsi"/>
          <w:b/>
          <w:color w:val="000000"/>
        </w:rPr>
      </w:pPr>
      <w:r w:rsidRPr="00171D20">
        <w:rPr>
          <w:rFonts w:ascii="Century Gothic" w:hAnsi="Century Gothic" w:cstheme="minorHAnsi"/>
          <w:b/>
          <w:color w:val="000000"/>
        </w:rPr>
        <w:t>Anexos do edital</w:t>
      </w:r>
    </w:p>
    <w:p w:rsidR="00C201BD" w:rsidRPr="00171D20" w:rsidRDefault="00FB6682">
      <w:pPr>
        <w:pBdr>
          <w:top w:val="nil"/>
          <w:left w:val="nil"/>
          <w:bottom w:val="nil"/>
          <w:right w:val="nil"/>
          <w:between w:val="nil"/>
        </w:pBdr>
        <w:spacing w:before="120" w:after="120" w:line="240" w:lineRule="auto"/>
        <w:ind w:right="120"/>
        <w:jc w:val="both"/>
        <w:rPr>
          <w:rFonts w:ascii="Century Gothic" w:hAnsi="Century Gothic" w:cstheme="minorHAnsi"/>
          <w:color w:val="000000"/>
        </w:rPr>
      </w:pPr>
      <w:r w:rsidRPr="00171D20">
        <w:rPr>
          <w:rFonts w:ascii="Century Gothic" w:hAnsi="Century Gothic" w:cstheme="minorHAnsi"/>
          <w:color w:val="000000"/>
        </w:rPr>
        <w:t>Compõem este Edital os seguintes anexos: </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Anexo I - Categorias de apoio;</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Anexo II - Formula</w:t>
      </w:r>
      <w:r w:rsidRPr="00171D20">
        <w:rPr>
          <w:rFonts w:asciiTheme="minorHAnsi" w:hAnsiTheme="minorHAnsi" w:cstheme="minorHAnsi"/>
          <w:color w:val="000000"/>
        </w:rPr>
        <w:t>́</w:t>
      </w:r>
      <w:r w:rsidRPr="00171D20">
        <w:rPr>
          <w:rFonts w:ascii="Century Gothic" w:hAnsi="Century Gothic" w:cstheme="minorHAnsi"/>
          <w:color w:val="000000"/>
        </w:rPr>
        <w:t>rio de Inscric</w:t>
      </w:r>
      <w:r w:rsidRPr="00171D20">
        <w:rPr>
          <w:rFonts w:asciiTheme="minorHAnsi" w:hAnsiTheme="minorHAnsi" w:cstheme="minorHAnsi"/>
          <w:color w:val="000000"/>
        </w:rPr>
        <w:t>̧</w:t>
      </w:r>
      <w:r w:rsidRPr="00171D20">
        <w:rPr>
          <w:rFonts w:ascii="Century Gothic" w:hAnsi="Century Gothic" w:cstheme="minorHAnsi"/>
          <w:color w:val="000000"/>
        </w:rPr>
        <w:t>a</w:t>
      </w:r>
      <w:r w:rsidRPr="00171D20">
        <w:rPr>
          <w:rFonts w:asciiTheme="minorHAnsi" w:hAnsiTheme="minorHAnsi" w:cstheme="minorHAnsi"/>
          <w:color w:val="000000"/>
        </w:rPr>
        <w:t>̃</w:t>
      </w:r>
      <w:r w:rsidRPr="00171D20">
        <w:rPr>
          <w:rFonts w:ascii="Century Gothic" w:hAnsi="Century Gothic" w:cstheme="minorHAnsi"/>
          <w:color w:val="000000"/>
        </w:rPr>
        <w:t>o/Plano de Trabalho;</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Anexo III - Critérios de seleção</w:t>
      </w:r>
    </w:p>
    <w:p w:rsidR="00C201BD" w:rsidRPr="00171D20" w:rsidRDefault="00FB6682">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Anexo IV - Termo de Execução Cultural;</w:t>
      </w:r>
    </w:p>
    <w:p w:rsidR="00C201BD" w:rsidRPr="00171D20" w:rsidRDefault="00FB6682">
      <w:pPr>
        <w:pBdr>
          <w:top w:val="nil"/>
          <w:left w:val="nil"/>
          <w:bottom w:val="nil"/>
          <w:right w:val="nil"/>
          <w:between w:val="nil"/>
        </w:pBdr>
        <w:spacing w:before="120" w:after="120" w:line="240" w:lineRule="auto"/>
        <w:ind w:left="120" w:right="120"/>
        <w:rPr>
          <w:rFonts w:ascii="Century Gothic" w:hAnsi="Century Gothic" w:cstheme="minorHAnsi"/>
          <w:color w:val="000000"/>
        </w:rPr>
      </w:pPr>
      <w:r w:rsidRPr="00171D20">
        <w:rPr>
          <w:rFonts w:ascii="Century Gothic" w:hAnsi="Century Gothic" w:cstheme="minorHAnsi"/>
          <w:color w:val="000000"/>
        </w:rPr>
        <w:t>Anexo V - Relatório de Execução do Objeto;</w:t>
      </w:r>
    </w:p>
    <w:p w:rsidR="00C201BD" w:rsidRPr="00171D20" w:rsidRDefault="00FB6682" w:rsidP="00EB67B0">
      <w:pPr>
        <w:rPr>
          <w:rFonts w:ascii="Century Gothic" w:hAnsi="Century Gothic" w:cstheme="minorHAnsi"/>
          <w:color w:val="000000"/>
        </w:rPr>
      </w:pPr>
      <w:r w:rsidRPr="00171D20">
        <w:rPr>
          <w:rFonts w:ascii="Century Gothic" w:hAnsi="Century Gothic" w:cstheme="minorHAnsi"/>
          <w:color w:val="000000"/>
        </w:rPr>
        <w:t xml:space="preserve">Anexo VI </w:t>
      </w:r>
      <w:r w:rsidR="008F79BD" w:rsidRPr="00171D20">
        <w:rPr>
          <w:rFonts w:ascii="Century Gothic" w:hAnsi="Century Gothic" w:cstheme="minorHAnsi"/>
          <w:color w:val="000000"/>
        </w:rPr>
        <w:t>–Formulário de Alto Declaração.</w:t>
      </w:r>
    </w:p>
    <w:p w:rsidR="006D09A6" w:rsidRPr="00171D20" w:rsidRDefault="006D09A6">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6D09A6" w:rsidRPr="00171D20" w:rsidRDefault="00011C97">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bookmarkStart w:id="3" w:name="_Hlk172724596"/>
      <w:r w:rsidRPr="00171D20">
        <w:rPr>
          <w:rFonts w:ascii="Century Gothic" w:hAnsi="Century Gothic" w:cstheme="minorHAnsi"/>
          <w:color w:val="000000"/>
        </w:rPr>
        <w:t>Quarto Centenário</w:t>
      </w:r>
      <w:r w:rsidR="001862E5" w:rsidRPr="00171D20">
        <w:rPr>
          <w:rFonts w:ascii="Century Gothic" w:hAnsi="Century Gothic" w:cstheme="minorHAnsi"/>
          <w:color w:val="000000"/>
        </w:rPr>
        <w:t>-PR</w:t>
      </w:r>
      <w:r w:rsidR="00271F70" w:rsidRPr="00171D20">
        <w:rPr>
          <w:rFonts w:ascii="Century Gothic" w:hAnsi="Century Gothic" w:cstheme="minorHAnsi"/>
          <w:color w:val="000000"/>
        </w:rPr>
        <w:t xml:space="preserve">, </w:t>
      </w:r>
      <w:r w:rsidR="00DE1AC8" w:rsidRPr="00171D20">
        <w:rPr>
          <w:rFonts w:ascii="Century Gothic" w:hAnsi="Century Gothic" w:cstheme="minorHAnsi"/>
          <w:color w:val="000000"/>
        </w:rPr>
        <w:t>2</w:t>
      </w:r>
      <w:r w:rsidR="00520D5B">
        <w:rPr>
          <w:rFonts w:ascii="Century Gothic" w:hAnsi="Century Gothic" w:cstheme="minorHAnsi"/>
          <w:color w:val="000000"/>
        </w:rPr>
        <w:t>9</w:t>
      </w:r>
      <w:r w:rsidR="006D09A6" w:rsidRPr="00171D20">
        <w:rPr>
          <w:rFonts w:ascii="Century Gothic" w:hAnsi="Century Gothic" w:cstheme="minorHAnsi"/>
          <w:color w:val="000000"/>
        </w:rPr>
        <w:t xml:space="preserve"> de </w:t>
      </w:r>
      <w:r w:rsidRPr="00171D20">
        <w:rPr>
          <w:rFonts w:ascii="Century Gothic" w:hAnsi="Century Gothic" w:cstheme="minorHAnsi"/>
          <w:color w:val="000000"/>
        </w:rPr>
        <w:t>novembro</w:t>
      </w:r>
      <w:r w:rsidR="006D09A6" w:rsidRPr="00171D20">
        <w:rPr>
          <w:rFonts w:ascii="Century Gothic" w:hAnsi="Century Gothic" w:cstheme="minorHAnsi"/>
          <w:color w:val="000000"/>
        </w:rPr>
        <w:t xml:space="preserve"> de 2024.</w:t>
      </w:r>
    </w:p>
    <w:p w:rsidR="006D09A6" w:rsidRPr="00171D20" w:rsidRDefault="006D09A6">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6D09A6" w:rsidRPr="00171D20" w:rsidRDefault="006D09A6">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p>
    <w:p w:rsidR="006D09A6" w:rsidRPr="00171D20" w:rsidRDefault="006D09A6">
      <w:pPr>
        <w:pBdr>
          <w:top w:val="nil"/>
          <w:left w:val="nil"/>
          <w:bottom w:val="nil"/>
          <w:right w:val="nil"/>
          <w:between w:val="nil"/>
        </w:pBdr>
        <w:spacing w:before="120" w:after="120" w:line="240" w:lineRule="auto"/>
        <w:ind w:left="120" w:right="120"/>
        <w:jc w:val="both"/>
        <w:rPr>
          <w:rFonts w:ascii="Century Gothic" w:hAnsi="Century Gothic" w:cstheme="minorHAnsi"/>
          <w:color w:val="000000"/>
        </w:rPr>
      </w:pPr>
      <w:r w:rsidRPr="00171D20">
        <w:rPr>
          <w:rFonts w:ascii="Century Gothic" w:hAnsi="Century Gothic" w:cstheme="minorHAnsi"/>
          <w:color w:val="000000"/>
        </w:rPr>
        <w:t xml:space="preserve">                                      ___________________________________</w:t>
      </w:r>
    </w:p>
    <w:p w:rsidR="006D09A6" w:rsidRPr="00171D20" w:rsidRDefault="002E705E" w:rsidP="006D09A6">
      <w:pPr>
        <w:pBdr>
          <w:top w:val="nil"/>
          <w:left w:val="nil"/>
          <w:bottom w:val="nil"/>
          <w:right w:val="nil"/>
          <w:between w:val="nil"/>
        </w:pBdr>
        <w:spacing w:before="120" w:after="120" w:line="240" w:lineRule="auto"/>
        <w:ind w:left="120" w:right="120"/>
        <w:jc w:val="center"/>
        <w:rPr>
          <w:rFonts w:ascii="Century Gothic" w:hAnsi="Century Gothic" w:cstheme="minorHAnsi"/>
          <w:b/>
          <w:color w:val="000000" w:themeColor="text1"/>
        </w:rPr>
      </w:pPr>
      <w:r w:rsidRPr="00171D20">
        <w:rPr>
          <w:rFonts w:ascii="Century Gothic" w:hAnsi="Century Gothic" w:cstheme="minorHAnsi"/>
          <w:b/>
          <w:color w:val="000000" w:themeColor="text1"/>
        </w:rPr>
        <w:t>Angela Ferreira Tunin</w:t>
      </w:r>
    </w:p>
    <w:p w:rsidR="00C75218" w:rsidRPr="00171D20" w:rsidRDefault="006D09A6" w:rsidP="006D09A6">
      <w:pPr>
        <w:pBdr>
          <w:top w:val="nil"/>
          <w:left w:val="nil"/>
          <w:bottom w:val="nil"/>
          <w:right w:val="nil"/>
          <w:between w:val="nil"/>
        </w:pBdr>
        <w:spacing w:before="120" w:after="120" w:line="240" w:lineRule="auto"/>
        <w:ind w:left="120" w:right="120"/>
        <w:jc w:val="center"/>
        <w:rPr>
          <w:rFonts w:ascii="Century Gothic" w:hAnsi="Century Gothic" w:cstheme="minorHAnsi"/>
          <w:color w:val="000000"/>
        </w:rPr>
      </w:pPr>
      <w:r w:rsidRPr="00171D20">
        <w:rPr>
          <w:rFonts w:ascii="Century Gothic" w:hAnsi="Century Gothic" w:cstheme="minorHAnsi"/>
          <w:color w:val="000000" w:themeColor="text1"/>
        </w:rPr>
        <w:t xml:space="preserve">Secretaria </w:t>
      </w:r>
      <w:r w:rsidR="002E705E" w:rsidRPr="00171D20">
        <w:rPr>
          <w:rFonts w:ascii="Century Gothic" w:hAnsi="Century Gothic" w:cstheme="minorHAnsi"/>
          <w:color w:val="000000" w:themeColor="text1"/>
        </w:rPr>
        <w:t xml:space="preserve">Municipal de Educação,  </w:t>
      </w:r>
      <w:r w:rsidRPr="00171D20">
        <w:rPr>
          <w:rFonts w:ascii="Century Gothic" w:hAnsi="Century Gothic" w:cstheme="minorHAnsi"/>
          <w:color w:val="000000" w:themeColor="text1"/>
        </w:rPr>
        <w:t>Cultura</w:t>
      </w:r>
      <w:r w:rsidR="002E705E" w:rsidRPr="00171D20">
        <w:rPr>
          <w:rFonts w:ascii="Century Gothic" w:hAnsi="Century Gothic" w:cstheme="minorHAnsi"/>
          <w:color w:val="000000" w:themeColor="text1"/>
        </w:rPr>
        <w:t>, Esporte e Lazer</w:t>
      </w:r>
      <w:r w:rsidRPr="00171D20">
        <w:rPr>
          <w:rFonts w:ascii="Century Gothic" w:hAnsi="Century Gothic" w:cstheme="minorHAnsi"/>
          <w:color w:val="000000" w:themeColor="text1"/>
        </w:rPr>
        <w:t>.</w:t>
      </w:r>
      <w:bookmarkEnd w:id="3"/>
    </w:p>
    <w:sectPr w:rsidR="00C75218" w:rsidRPr="00171D20" w:rsidSect="00AE335E">
      <w:headerReference w:type="default" r:id="rId22"/>
      <w:footerReference w:type="default" r:id="rId23"/>
      <w:pgSz w:w="11906" w:h="16838"/>
      <w:pgMar w:top="1417" w:right="1701" w:bottom="1417" w:left="1701" w:header="624" w:footer="708"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F92" w:rsidRDefault="00727F92" w:rsidP="008B02BF">
      <w:pPr>
        <w:spacing w:after="0" w:line="240" w:lineRule="auto"/>
      </w:pPr>
      <w:r>
        <w:separator/>
      </w:r>
    </w:p>
  </w:endnote>
  <w:endnote w:type="continuationSeparator" w:id="1">
    <w:p w:rsidR="00727F92" w:rsidRDefault="00727F92" w:rsidP="008B02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DF634CD3-2944-4A2F-8029-CFF56A8571E5}"/>
    <w:embedBold r:id="rId2" w:fontKey="{FC8BB0AB-8EC1-44B9-874A-4A2BA1DED823}"/>
    <w:embedItalic r:id="rId3" w:fontKey="{CF31CB48-E34B-4A79-BA3F-7E6A063D6BBD}"/>
  </w:font>
  <w:font w:name="Calibri Light">
    <w:charset w:val="00"/>
    <w:family w:val="swiss"/>
    <w:pitch w:val="variable"/>
    <w:sig w:usb0="E4002EFF" w:usb1="C000247B" w:usb2="00000009" w:usb3="00000000" w:csb0="000001FF" w:csb1="00000000"/>
    <w:embedRegular r:id="rId4" w:fontKey="{F08FD472-C02A-4B21-9CA7-CCD293625BE6}"/>
  </w:font>
  <w:font w:name="Georgia">
    <w:panose1 w:val="02040502050405020303"/>
    <w:charset w:val="00"/>
    <w:family w:val="roman"/>
    <w:pitch w:val="variable"/>
    <w:sig w:usb0="00000287" w:usb1="00000000" w:usb2="00000000" w:usb3="00000000" w:csb0="0000009F" w:csb1="00000000"/>
    <w:embedRegular r:id="rId5" w:fontKey="{09056BD8-BD6D-4F55-B124-F8E144EF347D}"/>
    <w:embedItalic r:id="rId6" w:fontKey="{5CCAF963-5461-4128-9518-DA1985532446}"/>
  </w:font>
  <w:font w:name="Tahoma">
    <w:panose1 w:val="020B0604030504040204"/>
    <w:charset w:val="00"/>
    <w:family w:val="swiss"/>
    <w:pitch w:val="variable"/>
    <w:sig w:usb0="E1002EFF" w:usb1="C000605B" w:usb2="00000029" w:usb3="00000000" w:csb0="000101FF" w:csb1="00000000"/>
    <w:embedRegular r:id="rId7" w:fontKey="{9491E7B7-5D90-4609-9BF1-433D901EF6E2}"/>
    <w:embedBold r:id="rId8" w:fontKey="{48A7581D-0590-4059-9B8C-3C326A3F3812}"/>
  </w:font>
  <w:font w:name="Century Gothic">
    <w:panose1 w:val="020B0502020202020204"/>
    <w:charset w:val="00"/>
    <w:family w:val="swiss"/>
    <w:pitch w:val="variable"/>
    <w:sig w:usb0="00000287" w:usb1="00000000" w:usb2="00000000" w:usb3="00000000" w:csb0="0000009F" w:csb1="00000000"/>
    <w:embedRegular r:id="rId9" w:fontKey="{B068A22C-DEE7-402D-ACB8-D50ABCD3CCFC}"/>
    <w:embedBold r:id="rId10" w:fontKey="{50B4CCDE-3671-49C1-A478-4DF3ACF6A0B1}"/>
    <w:embedItalic r:id="rId11" w:fontKey="{E585DEF1-ED63-4817-9918-59D542AB82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76" w:rsidRDefault="005C4E76" w:rsidP="005C4E76">
    <w:pPr>
      <w:tabs>
        <w:tab w:val="left" w:pos="2501"/>
      </w:tabs>
      <w:ind w:right="-285"/>
      <w:rPr>
        <w:rFonts w:ascii="Century Gothic" w:hAnsi="Century Gothic" w:cs="Tahoma"/>
        <w:bCs/>
        <w:sz w:val="16"/>
        <w:szCs w:val="16"/>
      </w:rPr>
    </w:pPr>
    <w:r>
      <w:rPr>
        <w:rFonts w:ascii="Century Gothic" w:hAnsi="Century Gothic" w:cs="Tahoma"/>
        <w:bCs/>
        <w:sz w:val="16"/>
        <w:szCs w:val="16"/>
      </w:rPr>
      <w:t xml:space="preserve">______________________________________________________________________________________________                </w:t>
    </w:r>
  </w:p>
  <w:p w:rsidR="005C4E76" w:rsidRPr="00EB5808" w:rsidRDefault="005C4E76" w:rsidP="005C4E76">
    <w:pPr>
      <w:ind w:right="-285"/>
      <w:rPr>
        <w:rFonts w:ascii="Century Gothic" w:hAnsi="Century Gothic" w:cs="Tahoma"/>
        <w:bCs/>
        <w:sz w:val="16"/>
        <w:szCs w:val="16"/>
      </w:rPr>
    </w:pPr>
    <w:r w:rsidRPr="00EB5808">
      <w:rPr>
        <w:rFonts w:ascii="Century Gothic" w:hAnsi="Century Gothic" w:cs="Tahoma"/>
        <w:bCs/>
        <w:sz w:val="16"/>
        <w:szCs w:val="16"/>
      </w:rPr>
      <w:t xml:space="preserve">                                        AVENIDA PARANÁ, 1429, CENTRO, TELEFONE: (44) 3546.1176</w:t>
    </w:r>
  </w:p>
  <w:p w:rsidR="00CC6149" w:rsidRDefault="00CC6149">
    <w:pPr>
      <w:pStyle w:val="Rodap"/>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F92" w:rsidRDefault="00727F92" w:rsidP="008B02BF">
      <w:pPr>
        <w:spacing w:after="0" w:line="240" w:lineRule="auto"/>
      </w:pPr>
      <w:r>
        <w:separator/>
      </w:r>
    </w:p>
  </w:footnote>
  <w:footnote w:type="continuationSeparator" w:id="1">
    <w:p w:rsidR="00727F92" w:rsidRDefault="00727F92" w:rsidP="008B02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E76" w:rsidRDefault="005C4E76" w:rsidP="005C4E76">
    <w:pPr>
      <w:ind w:left="-180" w:right="-288"/>
      <w:jc w:val="center"/>
      <w:rPr>
        <w:rFonts w:ascii="Century Gothic" w:hAnsi="Century Gothic"/>
        <w:bCs/>
        <w:spacing w:val="32"/>
        <w:sz w:val="2"/>
        <w:szCs w:val="2"/>
      </w:rPr>
    </w:pPr>
    <w:r>
      <w:rPr>
        <w:rFonts w:ascii="Century Gothic" w:hAnsi="Century Gothic"/>
        <w:bCs/>
        <w:noProof/>
        <w:spacing w:val="32"/>
        <w:sz w:val="2"/>
        <w:szCs w:val="2"/>
      </w:rPr>
      <w:drawing>
        <wp:anchor distT="0" distB="0" distL="114300" distR="114300" simplePos="0" relativeHeight="251659264" behindDoc="0" locked="0" layoutInCell="1" allowOverlap="1">
          <wp:simplePos x="0" y="0"/>
          <wp:positionH relativeFrom="column">
            <wp:posOffset>-635291</wp:posOffset>
          </wp:positionH>
          <wp:positionV relativeFrom="paragraph">
            <wp:posOffset>-177731</wp:posOffset>
          </wp:positionV>
          <wp:extent cx="1007075" cy="963827"/>
          <wp:effectExtent l="0" t="0" r="0" b="0"/>
          <wp:wrapNone/>
          <wp:docPr id="3" name="Imagem 2" descr="00 LOGO P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LOGO PRE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7075" cy="963827"/>
                  </a:xfrm>
                  <a:prstGeom prst="rect">
                    <a:avLst/>
                  </a:prstGeom>
                  <a:noFill/>
                  <a:ln>
                    <a:noFill/>
                  </a:ln>
                </pic:spPr>
              </pic:pic>
            </a:graphicData>
          </a:graphic>
        </wp:anchor>
      </w:drawing>
    </w:r>
  </w:p>
  <w:p w:rsidR="005C4E76" w:rsidRPr="00EB5808" w:rsidRDefault="005C4E76" w:rsidP="005C4E76">
    <w:pPr>
      <w:spacing w:after="0" w:line="240" w:lineRule="auto"/>
      <w:ind w:left="-180" w:right="-288"/>
      <w:jc w:val="center"/>
      <w:rPr>
        <w:rFonts w:ascii="Century Gothic" w:hAnsi="Century Gothic" w:cs="Tahoma"/>
        <w:bCs/>
        <w:spacing w:val="32"/>
        <w:u w:val="single"/>
      </w:rPr>
    </w:pPr>
    <w:r w:rsidRPr="00EB5808">
      <w:rPr>
        <w:rFonts w:ascii="Century Gothic" w:hAnsi="Century Gothic" w:cs="Tahoma"/>
        <w:bCs/>
        <w:spacing w:val="32"/>
        <w:u w:val="single"/>
      </w:rPr>
      <w:t>MUNICÍPIO DE QUARTO CENTENÁRIO</w:t>
    </w:r>
  </w:p>
  <w:p w:rsidR="005C4E76" w:rsidRPr="00EB5808" w:rsidRDefault="005C4E76" w:rsidP="005C4E76">
    <w:pPr>
      <w:spacing w:after="0" w:line="240" w:lineRule="auto"/>
      <w:ind w:left="-181" w:right="-289"/>
      <w:jc w:val="center"/>
      <w:rPr>
        <w:rFonts w:ascii="Century Gothic" w:hAnsi="Century Gothic" w:cs="Tahoma"/>
        <w:b/>
        <w:bCs/>
      </w:rPr>
    </w:pPr>
    <w:r w:rsidRPr="00EB5808">
      <w:rPr>
        <w:rFonts w:ascii="Century Gothic" w:hAnsi="Century Gothic" w:cs="Tahoma"/>
        <w:b/>
        <w:bCs/>
      </w:rPr>
      <w:t>ESTADO DO PARANÁ</w:t>
    </w:r>
  </w:p>
  <w:p w:rsidR="005C4E76" w:rsidRPr="00EB5808" w:rsidRDefault="005C4E76" w:rsidP="005C4E76">
    <w:pPr>
      <w:spacing w:after="0" w:line="240" w:lineRule="auto"/>
      <w:ind w:left="-180" w:right="-288"/>
      <w:jc w:val="center"/>
    </w:pPr>
    <w:r w:rsidRPr="00EB5808">
      <w:rPr>
        <w:rFonts w:ascii="Century Gothic" w:hAnsi="Century Gothic" w:cs="Tahoma"/>
        <w:b/>
        <w:bCs/>
        <w:u w:val="single"/>
      </w:rPr>
      <w:t>SECRETARIA MUNICIPAL DA EDUCAÇÃO, CULTURA, ESPORTES E LAZER</w:t>
    </w:r>
  </w:p>
  <w:p w:rsidR="005C4E76" w:rsidRDefault="005C4E76">
    <w:pPr>
      <w:pStyle w:val="Cabealho"/>
    </w:pPr>
  </w:p>
  <w:p w:rsidR="00F73676" w:rsidRPr="007A5E1D" w:rsidRDefault="00F73676" w:rsidP="00AE335E">
    <w:pPr>
      <w:pStyle w:val="Cabealho"/>
      <w:tabs>
        <w:tab w:val="clear" w:pos="8504"/>
      </w:tabs>
      <w:rPr>
        <w:color w:val="FF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D5C100D"/>
    <w:multiLevelType w:val="multilevel"/>
    <w:tmpl w:val="E8664456"/>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rFonts w:ascii="Arial" w:hAnsi="Arial" w:cs="Arial" w:hint="default"/>
        <w:b w:val="0"/>
        <w:i w:val="0"/>
        <w:strike w:val="0"/>
        <w:color w:val="auto"/>
        <w:sz w:val="20"/>
        <w:szCs w:val="20"/>
        <w:u w:val="none"/>
      </w:rPr>
    </w:lvl>
    <w:lvl w:ilvl="2">
      <w:start w:val="1"/>
      <w:numFmt w:val="decimal"/>
      <w:pStyle w:val="Nivel3"/>
      <w:lvlText w:val="%1.%2.%3."/>
      <w:lvlJc w:val="left"/>
      <w:pPr>
        <w:ind w:left="1781" w:hanging="504"/>
      </w:pPr>
      <w:rPr>
        <w:rFonts w:ascii="Arial" w:hAnsi="Arial" w:hint="default"/>
        <w:b w:val="0"/>
        <w:i w:val="0"/>
        <w:strike w:val="0"/>
        <w:color w:val="auto"/>
        <w:sz w:val="20"/>
        <w:szCs w:val="20"/>
      </w:rPr>
    </w:lvl>
    <w:lvl w:ilvl="3">
      <w:start w:val="1"/>
      <w:numFmt w:val="decimal"/>
      <w:pStyle w:val="Nivel4"/>
      <w:lvlText w:val="%1.%2.%3.%4."/>
      <w:lvlJc w:val="left"/>
      <w:pPr>
        <w:ind w:left="1074"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6">
    <w:nsid w:val="6D6B70E9"/>
    <w:multiLevelType w:val="multilevel"/>
    <w:tmpl w:val="DDAE01C4"/>
    <w:lvl w:ilvl="0">
      <w:start w:val="1"/>
      <w:numFmt w:val="decimal"/>
      <w:lvlText w:val="%1."/>
      <w:lvlJc w:val="left"/>
      <w:pPr>
        <w:ind w:left="360" w:hanging="360"/>
      </w:pPr>
      <w:rPr>
        <w:b/>
        <w:bCs/>
      </w:rPr>
    </w:lvl>
    <w:lvl w:ilvl="1">
      <w:start w:val="1"/>
      <w:numFmt w:val="decimal"/>
      <w:lvlText w:val="%1.%2"/>
      <w:lvlJc w:val="left"/>
      <w:pPr>
        <w:ind w:left="405" w:hanging="405"/>
      </w:pPr>
      <w:rPr>
        <w:b/>
        <w:color w:val="000000"/>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num w:numId="1">
    <w:abstractNumId w:val="6"/>
  </w:num>
  <w:num w:numId="2">
    <w:abstractNumId w:val="5"/>
  </w:num>
  <w:num w:numId="3">
    <w:abstractNumId w:val="1"/>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embedTrueTypeFonts/>
  <w:defaultTabStop w:val="720"/>
  <w:hyphenationZone w:val="425"/>
  <w:characterSpacingControl w:val="doNotCompress"/>
  <w:hdrShapeDefaults>
    <o:shapedefaults v:ext="edit" spidmax="20482"/>
  </w:hdrShapeDefaults>
  <w:footnotePr>
    <w:footnote w:id="0"/>
    <w:footnote w:id="1"/>
  </w:footnotePr>
  <w:endnotePr>
    <w:endnote w:id="0"/>
    <w:endnote w:id="1"/>
  </w:endnotePr>
  <w:compat/>
  <w:rsids>
    <w:rsidRoot w:val="00C201BD"/>
    <w:rsid w:val="0000365F"/>
    <w:rsid w:val="00004982"/>
    <w:rsid w:val="00011C97"/>
    <w:rsid w:val="000409D2"/>
    <w:rsid w:val="000727B2"/>
    <w:rsid w:val="000B0964"/>
    <w:rsid w:val="000E6844"/>
    <w:rsid w:val="001231AB"/>
    <w:rsid w:val="00123B87"/>
    <w:rsid w:val="00124AEE"/>
    <w:rsid w:val="00171D20"/>
    <w:rsid w:val="001742CB"/>
    <w:rsid w:val="001862E5"/>
    <w:rsid w:val="001A3EEF"/>
    <w:rsid w:val="0020228E"/>
    <w:rsid w:val="00234992"/>
    <w:rsid w:val="0023532C"/>
    <w:rsid w:val="00257243"/>
    <w:rsid w:val="00266494"/>
    <w:rsid w:val="00271F70"/>
    <w:rsid w:val="00273A5A"/>
    <w:rsid w:val="00277D74"/>
    <w:rsid w:val="002843F2"/>
    <w:rsid w:val="002904E5"/>
    <w:rsid w:val="002C672C"/>
    <w:rsid w:val="002C755A"/>
    <w:rsid w:val="002E705E"/>
    <w:rsid w:val="00317C78"/>
    <w:rsid w:val="003627AB"/>
    <w:rsid w:val="00394362"/>
    <w:rsid w:val="003C0279"/>
    <w:rsid w:val="00400415"/>
    <w:rsid w:val="00414AAD"/>
    <w:rsid w:val="00415181"/>
    <w:rsid w:val="00424B6E"/>
    <w:rsid w:val="00467AB7"/>
    <w:rsid w:val="004759D5"/>
    <w:rsid w:val="0049597B"/>
    <w:rsid w:val="004C5215"/>
    <w:rsid w:val="004F77C8"/>
    <w:rsid w:val="00506173"/>
    <w:rsid w:val="00520D5B"/>
    <w:rsid w:val="005211B5"/>
    <w:rsid w:val="00543AE8"/>
    <w:rsid w:val="00560C39"/>
    <w:rsid w:val="0057733E"/>
    <w:rsid w:val="005854D5"/>
    <w:rsid w:val="005B0A54"/>
    <w:rsid w:val="005C4E76"/>
    <w:rsid w:val="005D55AC"/>
    <w:rsid w:val="005F6327"/>
    <w:rsid w:val="006022ED"/>
    <w:rsid w:val="00611AE3"/>
    <w:rsid w:val="0063075F"/>
    <w:rsid w:val="0068003B"/>
    <w:rsid w:val="006C50B7"/>
    <w:rsid w:val="006D09A6"/>
    <w:rsid w:val="00727F92"/>
    <w:rsid w:val="007418ED"/>
    <w:rsid w:val="00743DA6"/>
    <w:rsid w:val="007A4644"/>
    <w:rsid w:val="007A5E1D"/>
    <w:rsid w:val="007E2512"/>
    <w:rsid w:val="007E66C4"/>
    <w:rsid w:val="007F5BC7"/>
    <w:rsid w:val="007F7733"/>
    <w:rsid w:val="00825602"/>
    <w:rsid w:val="00832BC0"/>
    <w:rsid w:val="008815F0"/>
    <w:rsid w:val="0089620B"/>
    <w:rsid w:val="008B02BF"/>
    <w:rsid w:val="008B3C39"/>
    <w:rsid w:val="008F79BD"/>
    <w:rsid w:val="00942BF0"/>
    <w:rsid w:val="00950314"/>
    <w:rsid w:val="009524EA"/>
    <w:rsid w:val="009704C0"/>
    <w:rsid w:val="00987855"/>
    <w:rsid w:val="00990D4B"/>
    <w:rsid w:val="00995A06"/>
    <w:rsid w:val="009B4776"/>
    <w:rsid w:val="009D61FB"/>
    <w:rsid w:val="009F40BA"/>
    <w:rsid w:val="00A078AA"/>
    <w:rsid w:val="00A07D88"/>
    <w:rsid w:val="00A25BC9"/>
    <w:rsid w:val="00A838C2"/>
    <w:rsid w:val="00A94DFD"/>
    <w:rsid w:val="00A97875"/>
    <w:rsid w:val="00AE03ED"/>
    <w:rsid w:val="00AE335E"/>
    <w:rsid w:val="00B04676"/>
    <w:rsid w:val="00B25328"/>
    <w:rsid w:val="00B454E0"/>
    <w:rsid w:val="00BA1154"/>
    <w:rsid w:val="00BD5438"/>
    <w:rsid w:val="00BF4B3D"/>
    <w:rsid w:val="00BF6921"/>
    <w:rsid w:val="00C04BA3"/>
    <w:rsid w:val="00C04ED6"/>
    <w:rsid w:val="00C05E04"/>
    <w:rsid w:val="00C13342"/>
    <w:rsid w:val="00C201BD"/>
    <w:rsid w:val="00C61932"/>
    <w:rsid w:val="00C75218"/>
    <w:rsid w:val="00CA3C01"/>
    <w:rsid w:val="00CC6149"/>
    <w:rsid w:val="00CF1FE6"/>
    <w:rsid w:val="00D4613E"/>
    <w:rsid w:val="00D47FA3"/>
    <w:rsid w:val="00D645F5"/>
    <w:rsid w:val="00D7356D"/>
    <w:rsid w:val="00DB3853"/>
    <w:rsid w:val="00DE1AC8"/>
    <w:rsid w:val="00DE59BF"/>
    <w:rsid w:val="00E800EF"/>
    <w:rsid w:val="00EA20F3"/>
    <w:rsid w:val="00EB67B0"/>
    <w:rsid w:val="00EC20EE"/>
    <w:rsid w:val="00EC7CD6"/>
    <w:rsid w:val="00EC7D4B"/>
    <w:rsid w:val="00EF0EA2"/>
    <w:rsid w:val="00EF28D4"/>
    <w:rsid w:val="00F015D7"/>
    <w:rsid w:val="00F0357E"/>
    <w:rsid w:val="00F17563"/>
    <w:rsid w:val="00F50853"/>
    <w:rsid w:val="00F64DA7"/>
    <w:rsid w:val="00F73676"/>
    <w:rsid w:val="00F875DA"/>
    <w:rsid w:val="00F95A93"/>
    <w:rsid w:val="00FB6682"/>
    <w:rsid w:val="00FD5392"/>
    <w:rsid w:val="00FE552F"/>
    <w:rsid w:val="09D68D78"/>
    <w:rsid w:val="16F2A5F4"/>
    <w:rsid w:val="1DB24343"/>
    <w:rsid w:val="1EFCB088"/>
    <w:rsid w:val="394CCE21"/>
    <w:rsid w:val="3CBEC66F"/>
    <w:rsid w:val="6987C4D6"/>
    <w:rsid w:val="705B9E6F"/>
    <w:rsid w:val="765AF52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853"/>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rsid w:val="00DB3853"/>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B3853"/>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B3853"/>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DB3853"/>
    <w:pPr>
      <w:keepNext/>
      <w:keepLines/>
      <w:spacing w:before="220" w:after="40"/>
      <w:outlineLvl w:val="4"/>
    </w:pPr>
    <w:rPr>
      <w:b/>
    </w:rPr>
  </w:style>
  <w:style w:type="paragraph" w:styleId="Ttulo6">
    <w:name w:val="heading 6"/>
    <w:basedOn w:val="Normal"/>
    <w:next w:val="Normal"/>
    <w:uiPriority w:val="9"/>
    <w:semiHidden/>
    <w:unhideWhenUsed/>
    <w:qFormat/>
    <w:rsid w:val="00DB3853"/>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rsid w:val="00DB3853"/>
    <w:tblPr>
      <w:tblCellMar>
        <w:top w:w="0" w:type="dxa"/>
        <w:left w:w="0" w:type="dxa"/>
        <w:bottom w:w="0" w:type="dxa"/>
        <w:right w:w="0" w:type="dxa"/>
      </w:tblCellMar>
    </w:tblPr>
  </w:style>
  <w:style w:type="paragraph" w:styleId="Ttulo">
    <w:name w:val="Title"/>
    <w:basedOn w:val="Normal"/>
    <w:next w:val="Normal"/>
    <w:uiPriority w:val="10"/>
    <w:qFormat/>
    <w:rsid w:val="00DB3853"/>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sid w:val="00DB3853"/>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rsid w:val="00DB3853"/>
    <w:pPr>
      <w:keepNext/>
      <w:keepLines/>
      <w:spacing w:before="360" w:after="80"/>
    </w:pPr>
    <w:rPr>
      <w:rFonts w:ascii="Georgia" w:eastAsia="Georgia" w:hAnsi="Georgia" w:cs="Georgia"/>
      <w:i/>
      <w:color w:val="666666"/>
      <w:sz w:val="48"/>
      <w:szCs w:val="48"/>
    </w:rPr>
  </w:style>
  <w:style w:type="table" w:customStyle="1" w:styleId="a">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NormalTable0"/>
    <w:rsid w:val="00DB3853"/>
    <w:pPr>
      <w:spacing w:after="0" w:line="240" w:lineRule="auto"/>
    </w:pPr>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rsid w:val="00F1756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17563"/>
    <w:rPr>
      <w:rFonts w:ascii="Tahoma" w:hAnsi="Tahoma" w:cs="Tahoma"/>
      <w:sz w:val="16"/>
      <w:szCs w:val="16"/>
    </w:rPr>
  </w:style>
  <w:style w:type="paragraph" w:customStyle="1" w:styleId="Nivel01">
    <w:name w:val="Nivel 01"/>
    <w:basedOn w:val="Ttulo1"/>
    <w:next w:val="Normal"/>
    <w:autoRedefine/>
    <w:qFormat/>
    <w:rsid w:val="0057733E"/>
    <w:pPr>
      <w:numPr>
        <w:numId w:val="7"/>
      </w:numPr>
      <w:tabs>
        <w:tab w:val="num" w:pos="360"/>
        <w:tab w:val="left" w:pos="567"/>
      </w:tabs>
      <w:spacing w:after="120" w:line="276" w:lineRule="auto"/>
      <w:ind w:left="0" w:firstLine="0"/>
      <w:jc w:val="both"/>
    </w:pPr>
    <w:rPr>
      <w:rFonts w:ascii="Arial" w:hAnsi="Arial" w:cs="Arial"/>
      <w:b/>
      <w:bCs/>
      <w:color w:val="auto"/>
      <w:sz w:val="20"/>
      <w:szCs w:val="20"/>
    </w:rPr>
  </w:style>
  <w:style w:type="paragraph" w:customStyle="1" w:styleId="Nivel2">
    <w:name w:val="Nivel 2"/>
    <w:basedOn w:val="Normal"/>
    <w:autoRedefine/>
    <w:qFormat/>
    <w:rsid w:val="0057733E"/>
    <w:pPr>
      <w:numPr>
        <w:ilvl w:val="1"/>
        <w:numId w:val="7"/>
      </w:numPr>
      <w:spacing w:before="120" w:after="120" w:line="276" w:lineRule="auto"/>
      <w:ind w:left="0" w:firstLine="0"/>
      <w:jc w:val="both"/>
    </w:pPr>
    <w:rPr>
      <w:rFonts w:ascii="Arial" w:eastAsia="Arial" w:hAnsi="Arial" w:cs="Arial"/>
      <w:sz w:val="20"/>
      <w:szCs w:val="20"/>
    </w:rPr>
  </w:style>
  <w:style w:type="paragraph" w:customStyle="1" w:styleId="Nivel3">
    <w:name w:val="Nivel 3"/>
    <w:basedOn w:val="Normal"/>
    <w:autoRedefine/>
    <w:qFormat/>
    <w:rsid w:val="0057733E"/>
    <w:pPr>
      <w:numPr>
        <w:ilvl w:val="2"/>
        <w:numId w:val="7"/>
      </w:numPr>
      <w:spacing w:before="120" w:after="120" w:line="276" w:lineRule="auto"/>
      <w:ind w:left="284" w:firstLine="0"/>
      <w:jc w:val="both"/>
    </w:pPr>
    <w:rPr>
      <w:rFonts w:ascii="Arial" w:eastAsiaTheme="minorEastAsia" w:hAnsi="Arial" w:cs="Arial"/>
      <w:sz w:val="20"/>
      <w:szCs w:val="20"/>
    </w:rPr>
  </w:style>
  <w:style w:type="paragraph" w:customStyle="1" w:styleId="Nivel4">
    <w:name w:val="Nivel 4"/>
    <w:basedOn w:val="Nivel3"/>
    <w:autoRedefine/>
    <w:qFormat/>
    <w:rsid w:val="0057733E"/>
    <w:pPr>
      <w:numPr>
        <w:ilvl w:val="3"/>
      </w:numPr>
      <w:tabs>
        <w:tab w:val="num" w:pos="360"/>
      </w:tabs>
      <w:ind w:left="567" w:firstLine="0"/>
    </w:pPr>
  </w:style>
  <w:style w:type="paragraph" w:customStyle="1" w:styleId="Nivel5">
    <w:name w:val="Nivel 5"/>
    <w:basedOn w:val="Nivel4"/>
    <w:autoRedefine/>
    <w:qFormat/>
    <w:rsid w:val="0057733E"/>
    <w:pPr>
      <w:numPr>
        <w:ilvl w:val="4"/>
      </w:numPr>
      <w:tabs>
        <w:tab w:val="num" w:pos="360"/>
      </w:tabs>
      <w:ind w:left="851" w:firstLine="0"/>
    </w:pPr>
  </w:style>
  <w:style w:type="paragraph" w:customStyle="1" w:styleId="Nvel2-Red">
    <w:name w:val="Nível 2 -Red"/>
    <w:basedOn w:val="Nivel2"/>
    <w:link w:val="Nvel2-RedChar"/>
    <w:qFormat/>
    <w:rsid w:val="0057733E"/>
    <w:rPr>
      <w:i/>
      <w:iCs/>
    </w:rPr>
  </w:style>
  <w:style w:type="character" w:customStyle="1" w:styleId="Nvel2-RedChar">
    <w:name w:val="Nível 2 -Red Char"/>
    <w:basedOn w:val="Fontepargpadro"/>
    <w:link w:val="Nvel2-Red"/>
    <w:rsid w:val="0057733E"/>
    <w:rPr>
      <w:rFonts w:ascii="Arial" w:eastAsia="Arial" w:hAnsi="Arial" w:cs="Arial"/>
      <w:i/>
      <w:iCs/>
      <w:sz w:val="20"/>
      <w:szCs w:val="20"/>
    </w:rPr>
  </w:style>
  <w:style w:type="character" w:customStyle="1" w:styleId="UnresolvedMention">
    <w:name w:val="Unresolved Mention"/>
    <w:basedOn w:val="Fontepargpadro"/>
    <w:uiPriority w:val="99"/>
    <w:semiHidden/>
    <w:unhideWhenUsed/>
    <w:rsid w:val="002843F2"/>
    <w:rPr>
      <w:color w:val="605E5C"/>
      <w:shd w:val="clear" w:color="auto" w:fill="E1DFDD"/>
    </w:rPr>
  </w:style>
  <w:style w:type="character" w:styleId="HiperlinkVisitado">
    <w:name w:val="FollowedHyperlink"/>
    <w:basedOn w:val="Fontepargpadro"/>
    <w:uiPriority w:val="99"/>
    <w:semiHidden/>
    <w:unhideWhenUsed/>
    <w:rsid w:val="007F5BC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5-2018/2015/Lei/L13146.htm" TargetMode="External"/><Relationship Id="rId3" Type="http://schemas.openxmlformats.org/officeDocument/2006/relationships/customXml" Target="../customXml/item3.xml"/><Relationship Id="rId21" Type="http://schemas.openxmlformats.org/officeDocument/2006/relationships/hyperlink" Target="mailto:quartocentenariocultura@gmail.co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mailto:quartocentenariocultura@gmail.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cs.google.com/forms/d/e/1FAIpQLSc06P-wwBgPMy12HZM5j4ghRvSmARdGBNoNxqXzDOFsJ0FJ5g/viewform?usp=pp_url" TargetMode="External"/><Relationship Id="rId20" Type="http://schemas.openxmlformats.org/officeDocument/2006/relationships/hyperlink" Target="http://www.planalto.gov.br/ccivil_03/Constituicao/Constituicao.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quartocentenariocultura@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CCFF14A-14D1-4CEB-A3AC-8A05DDD7B5CE}">
  <ds:schemaRefs>
    <ds:schemaRef ds:uri="http://schemas.openxmlformats.org/officeDocument/2006/bibliography"/>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12</Pages>
  <Words>3835</Words>
  <Characters>20713</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user</cp:lastModifiedBy>
  <cp:revision>384</cp:revision>
  <cp:lastPrinted>2024-07-24T18:40:00Z</cp:lastPrinted>
  <dcterms:created xsi:type="dcterms:W3CDTF">2024-07-24T18:37:00Z</dcterms:created>
  <dcterms:modified xsi:type="dcterms:W3CDTF">2024-12-03T11:10:00Z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